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96" w:type="dxa"/>
        <w:jc w:val="left"/>
        <w:tblInd w:w="36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755"/>
        <w:gridCol w:w="989"/>
        <w:gridCol w:w="5252"/>
      </w:tblGrid>
      <w:tr>
        <w:trPr/>
        <w:tc>
          <w:tcPr>
            <w:tcW w:w="2755" w:type="dxa"/>
            <w:tcBorders/>
            <w:shd w:fill="auto" w:val="clear"/>
          </w:tcPr>
          <w:p>
            <w:pPr>
              <w:pStyle w:val="Cef1edeee2edeee9f2e5eaf1f2f1eef2f1f2f3efeeec21"/>
              <w:spacing w:lineRule="auto" w:line="36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en-US" w:eastAsia="ru-RU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n-US" w:eastAsia="ru-RU" w:bidi="ar-SA"/>
              </w:rPr>
            </w:r>
            <w:r/>
          </w:p>
        </w:tc>
        <w:tc>
          <w:tcPr>
            <w:tcW w:w="989" w:type="dxa"/>
            <w:tcBorders/>
            <w:shd w:fill="auto" w:val="clear"/>
          </w:tcPr>
          <w:p>
            <w:pPr>
              <w:pStyle w:val="Cef1edeee2edeee9f2e5eaf1f2f1eef2f1f2f3efeeec21"/>
              <w:spacing w:lineRule="auto" w:line="360"/>
              <w:rPr>
                <w:sz w:val="28"/>
                <w:sz w:val="28"/>
                <w:szCs w:val="24"/>
                <w:rFonts w:ascii="Times New Roman" w:hAnsi="Times New Roman"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val="ru-RU" w:eastAsia="ru-RU" w:bidi="ar-SA"/>
              </w:rPr>
            </w:r>
            <w:r/>
          </w:p>
        </w:tc>
        <w:tc>
          <w:tcPr>
            <w:tcW w:w="5252" w:type="dxa"/>
            <w:tcBorders/>
            <w:shd w:fill="auto" w:val="clear"/>
          </w:tcPr>
          <w:p>
            <w:pPr>
              <w:pStyle w:val="21"/>
              <w:ind w:hanging="0"/>
              <w:rPr>
                <w:szCs w:val="28"/>
                <w:color w:val="000000"/>
              </w:rPr>
            </w:pPr>
            <w:r>
              <w:rPr>
                <w:color w:val="000000"/>
                <w:szCs w:val="28"/>
              </w:rPr>
              <w:t>УТВЕРЖДЕНО</w:t>
            </w:r>
            <w:r/>
          </w:p>
          <w:p>
            <w:pPr>
              <w:pStyle w:val="21"/>
              <w:ind w:hanging="0"/>
              <w:rPr>
                <w:szCs w:val="28"/>
                <w:color w:val="000000"/>
              </w:rPr>
            </w:pPr>
            <w:r>
              <w:rPr>
                <w:color w:val="000000"/>
                <w:szCs w:val="28"/>
              </w:rPr>
              <w:t>Директор ГБОУДОД ЦРТДЮ ЦСМ</w:t>
            </w:r>
            <w:r/>
          </w:p>
          <w:p>
            <w:pPr>
              <w:pStyle w:val="21"/>
              <w:ind w:hanging="0"/>
              <w:rPr>
                <w:szCs w:val="28"/>
                <w:color w:val="000000"/>
              </w:rPr>
            </w:pPr>
            <w:r>
              <w:rPr>
                <w:color w:val="000000"/>
                <w:szCs w:val="28"/>
              </w:rPr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t>_____________________ А.Н.Гриднев</w:t>
            </w:r>
            <w:r/>
          </w:p>
          <w:p>
            <w:pPr>
              <w:pStyle w:val="21"/>
              <w:ind w:hanging="0"/>
              <w:rPr>
                <w:szCs w:val="28"/>
                <w:color w:val="000000"/>
              </w:rPr>
            </w:pPr>
            <w:r>
              <w:rPr>
                <w:color w:val="000000"/>
                <w:szCs w:val="28"/>
              </w:rPr>
              <w:t>«__» _________ 202</w:t>
            </w:r>
            <w:r>
              <w:rPr>
                <w:color w:val="000000"/>
                <w:szCs w:val="28"/>
                <w:lang w:val="en-US"/>
              </w:rPr>
              <w:t>1</w:t>
            </w:r>
            <w:r>
              <w:rPr>
                <w:color w:val="000000"/>
                <w:szCs w:val="28"/>
              </w:rPr>
              <w:t xml:space="preserve"> г.</w:t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</w:tbl>
    <w:p>
      <w:pPr>
        <w:pStyle w:val="NoSpacing"/>
        <w:suppressAutoHyphens w:val="false"/>
        <w:spacing w:lineRule="auto" w:line="360"/>
        <w:jc w:val="both"/>
        <w:rPr>
          <w:sz w:val="28"/>
          <w:sz w:val="28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4"/>
          <w:lang w:val="ru-RU" w:eastAsia="ru-RU" w:bidi="ar-SA"/>
        </w:rPr>
      </w:r>
      <w:r/>
    </w:p>
    <w:p>
      <w:pPr>
        <w:pStyle w:val="Normal"/>
        <w:jc w:val="center"/>
        <w:rPr>
          <w:szCs w:val="24"/>
        </w:rPr>
      </w:pPr>
      <w:r>
        <w:rPr>
          <w:szCs w:val="24"/>
          <w:lang w:bidi="ar-SA"/>
        </w:rPr>
        <w:t>Положение</w:t>
      </w:r>
      <w:r/>
    </w:p>
    <w:p>
      <w:pPr>
        <w:pStyle w:val="NoSpacing"/>
        <w:suppressAutoHyphens w:val="false"/>
        <w:jc w:val="center"/>
        <w:rPr>
          <w:szCs w:val="24"/>
          <w:rFonts w:ascii="Times New Roman" w:hAnsi="Times New Roman" w:cs="Times New Roman"/>
          <w:color w:val="000000"/>
          <w:lang w:eastAsia="ru-RU" w:bidi="hi-IN"/>
        </w:rPr>
      </w:pPr>
      <w:r>
        <w:rPr>
          <w:rFonts w:cs="Times New Roman" w:ascii="Times New Roman" w:hAnsi="Times New Roman"/>
          <w:color w:val="000000"/>
          <w:sz w:val="28"/>
          <w:szCs w:val="24"/>
          <w:lang w:eastAsia="ru-RU"/>
        </w:rPr>
        <w:t>о проведении областного конкурса детского сольного пения</w:t>
      </w:r>
      <w:r/>
    </w:p>
    <w:p>
      <w:pPr>
        <w:pStyle w:val="NoSpacing"/>
        <w:suppressAutoHyphens w:val="false"/>
        <w:jc w:val="center"/>
        <w:rPr>
          <w:szCs w:val="24"/>
          <w:rFonts w:ascii="Times New Roman" w:hAnsi="Times New Roman" w:cs="Times New Roman"/>
          <w:color w:val="000000"/>
          <w:lang w:eastAsia="ru-RU" w:bidi="hi-IN"/>
        </w:rPr>
      </w:pPr>
      <w:r>
        <w:rPr>
          <w:rFonts w:cs="Times New Roman" w:ascii="Times New Roman" w:hAnsi="Times New Roman"/>
          <w:color w:val="000000"/>
          <w:sz w:val="28"/>
          <w:szCs w:val="24"/>
          <w:lang w:eastAsia="ru-RU"/>
        </w:rPr>
        <w:t>«Серебряный микрофон»</w:t>
      </w:r>
      <w:r/>
    </w:p>
    <w:p>
      <w:pPr>
        <w:pStyle w:val="NoSpacing"/>
        <w:tabs>
          <w:tab w:val="left" w:pos="3220" w:leader="none"/>
        </w:tabs>
        <w:suppressAutoHyphens w:val="false"/>
        <w:spacing w:lineRule="auto" w:line="360"/>
        <w:jc w:val="center"/>
        <w:rPr>
          <w:sz w:val="28"/>
          <w:sz w:val="28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4"/>
          <w:lang w:val="ru-RU" w:eastAsia="ru-RU" w:bidi="ar-SA"/>
        </w:rPr>
      </w:r>
      <w:r/>
    </w:p>
    <w:p>
      <w:pPr>
        <w:pStyle w:val="NoSpacing"/>
        <w:tabs>
          <w:tab w:val="left" w:pos="3220" w:leader="none"/>
        </w:tabs>
        <w:suppressAutoHyphens w:val="false"/>
        <w:spacing w:lineRule="auto" w:line="360"/>
        <w:jc w:val="center"/>
        <w:rPr>
          <w:szCs w:val="24"/>
          <w:rFonts w:ascii="Times New Roman" w:hAnsi="Times New Roman" w:cs="Times New Roman"/>
          <w:color w:val="000000"/>
          <w:lang w:eastAsia="ru-RU" w:bidi="hi-IN"/>
        </w:rPr>
      </w:pPr>
      <w:r>
        <w:rPr>
          <w:rFonts w:cs="Times New Roman" w:ascii="Times New Roman" w:hAnsi="Times New Roman"/>
          <w:color w:val="000000"/>
          <w:sz w:val="28"/>
          <w:szCs w:val="24"/>
          <w:lang w:eastAsia="ru-RU"/>
        </w:rPr>
        <w:t>1. Общие положения</w:t>
      </w:r>
      <w:r/>
    </w:p>
    <w:p>
      <w:pPr>
        <w:pStyle w:val="NoSpacing"/>
        <w:suppressAutoHyphens w:val="false"/>
        <w:spacing w:lineRule="auto" w:line="360"/>
        <w:ind w:firstLine="737"/>
        <w:jc w:val="both"/>
        <w:rPr>
          <w:sz w:val="28"/>
          <w:sz w:val="28"/>
          <w:szCs w:val="24"/>
          <w:rFonts w:ascii="Times New Roman" w:hAnsi="Times New Roman" w:cs="Times New Roman"/>
          <w:color w:val="000000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4"/>
          <w:lang w:eastAsia="ru-RU"/>
        </w:rPr>
        <w:t>1.1.</w:t>
        <w:tab/>
        <w:t>Областной конкурс детского сольного пения «Серебряный микрофон» (далее – конкурс) является региональным этапом Большого всероссийского фестиваля детского и юношеского творчества, в том числе для детей с ограниченными возможностями здоровья (далее – Большой фестиваль) по направлению «Исполнительское (вокально-инструментальное)».</w:t>
      </w:r>
      <w:r/>
    </w:p>
    <w:p>
      <w:pPr>
        <w:pStyle w:val="NoSpacing"/>
        <w:suppressAutoHyphens w:val="false"/>
        <w:spacing w:lineRule="auto" w:line="360"/>
        <w:ind w:firstLine="737"/>
        <w:jc w:val="both"/>
        <w:rPr>
          <w:szCs w:val="24"/>
          <w:rFonts w:ascii="Times New Roman" w:hAnsi="Times New Roman" w:cs="Times New Roman"/>
          <w:color w:val="000000"/>
          <w:lang w:eastAsia="ru-RU" w:bidi="hi-IN"/>
        </w:rPr>
      </w:pPr>
      <w:r>
        <w:rPr>
          <w:rFonts w:cs="Times New Roman" w:ascii="Times New Roman" w:hAnsi="Times New Roman"/>
          <w:color w:val="000000"/>
          <w:sz w:val="28"/>
          <w:szCs w:val="24"/>
          <w:lang w:eastAsia="ru-RU"/>
        </w:rPr>
        <w:t>1.2. Областной конкурс детского сольного пения «Серебряный микрофон» проводится в Самарской области с 1998 года.</w:t>
      </w:r>
      <w:r/>
    </w:p>
    <w:p>
      <w:pPr>
        <w:pStyle w:val="Normal"/>
        <w:spacing w:lineRule="auto" w:line="360"/>
        <w:ind w:firstLine="709"/>
        <w:jc w:val="both"/>
        <w:rPr>
          <w:rFonts w:eastAsia="Calibri"/>
          <w:color w:val="00000A"/>
          <w:lang w:eastAsia="ar-SA" w:bidi="ar-SA"/>
        </w:rPr>
      </w:pPr>
      <w:r>
        <w:rPr>
          <w:szCs w:val="24"/>
        </w:rPr>
        <w:t>1.3.</w:t>
        <w:tab/>
        <w:t>Организатор конкурса: Центр детского художественного творчества Государственного бюджетного образовательного учреждения дополнительного образования детей Центра развития творчества детей и юношества «Центр социализации молодежи» (далее – ЦХТ ЦСМ).</w:t>
      </w:r>
      <w:r/>
    </w:p>
    <w:p>
      <w:pPr>
        <w:pStyle w:val="NoSpacing"/>
        <w:suppressAutoHyphens w:val="false"/>
        <w:spacing w:lineRule="auto" w:line="360"/>
        <w:ind w:firstLine="737"/>
        <w:jc w:val="both"/>
        <w:rPr>
          <w:sz w:val="28"/>
          <w:sz w:val="28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4"/>
          <w:lang w:val="ru-RU" w:eastAsia="ru-RU" w:bidi="ar-SA"/>
        </w:rPr>
      </w:r>
      <w:r/>
    </w:p>
    <w:p>
      <w:pPr>
        <w:pStyle w:val="NoSpacing"/>
        <w:suppressAutoHyphens w:val="false"/>
        <w:spacing w:lineRule="auto" w:line="360"/>
        <w:jc w:val="center"/>
        <w:rPr>
          <w:szCs w:val="24"/>
          <w:rFonts w:ascii="Times New Roman" w:hAnsi="Times New Roman" w:cs="Times New Roman"/>
          <w:color w:val="000000"/>
          <w:lang w:eastAsia="ru-RU" w:bidi="hi-IN"/>
        </w:rPr>
      </w:pPr>
      <w:r>
        <w:rPr>
          <w:rFonts w:cs="Times New Roman" w:ascii="Times New Roman" w:hAnsi="Times New Roman"/>
          <w:color w:val="000000"/>
          <w:sz w:val="28"/>
          <w:szCs w:val="24"/>
          <w:lang w:eastAsia="ru-RU"/>
        </w:rPr>
        <w:t>2. Цели и задачи конкурса</w:t>
      </w:r>
      <w:r/>
    </w:p>
    <w:p>
      <w:pPr>
        <w:pStyle w:val="NoSpacing"/>
        <w:tabs>
          <w:tab w:val="left" w:pos="567" w:leader="none"/>
        </w:tabs>
        <w:suppressAutoHyphens w:val="false"/>
        <w:spacing w:lineRule="auto" w:line="360"/>
        <w:ind w:firstLine="737"/>
        <w:jc w:val="both"/>
        <w:rPr>
          <w:szCs w:val="24"/>
          <w:rFonts w:ascii="Times New Roman" w:hAnsi="Times New Roman" w:cs="Times New Roman"/>
          <w:color w:val="000000"/>
          <w:lang w:eastAsia="ru-RU" w:bidi="hi-IN"/>
        </w:rPr>
      </w:pPr>
      <w:r>
        <w:rPr>
          <w:rFonts w:cs="Times New Roman" w:ascii="Times New Roman" w:hAnsi="Times New Roman"/>
          <w:color w:val="000000"/>
          <w:sz w:val="28"/>
          <w:szCs w:val="24"/>
          <w:lang w:eastAsia="ru-RU"/>
        </w:rPr>
        <w:t>2.1.</w:t>
        <w:tab/>
        <w:t>Цель конкурса:</w:t>
      </w:r>
      <w:r/>
    </w:p>
    <w:p>
      <w:pPr>
        <w:pStyle w:val="Normal"/>
        <w:spacing w:lineRule="auto" w:line="360"/>
        <w:ind w:firstLine="708"/>
        <w:jc w:val="both"/>
        <w:rPr>
          <w:szCs w:val="24"/>
        </w:rPr>
      </w:pPr>
      <w:r>
        <w:rPr>
          <w:szCs w:val="24"/>
          <w:lang w:bidi="ar-SA"/>
        </w:rPr>
        <w:t>развитие и поддержка детского вокального творчества, воспитание и развитие личной успешности детей и молодежи, в том числе с ограниченными возможностями здоровья.</w:t>
      </w:r>
      <w:r/>
    </w:p>
    <w:p>
      <w:pPr>
        <w:pStyle w:val="NoSpacing"/>
        <w:tabs>
          <w:tab w:val="left" w:pos="567" w:leader="none"/>
        </w:tabs>
        <w:suppressAutoHyphens w:val="false"/>
        <w:spacing w:lineRule="auto" w:line="360"/>
        <w:ind w:firstLine="680"/>
        <w:jc w:val="both"/>
        <w:rPr>
          <w:szCs w:val="24"/>
          <w:rFonts w:ascii="Times New Roman" w:hAnsi="Times New Roman" w:cs="Times New Roman"/>
          <w:color w:val="000000"/>
          <w:lang w:eastAsia="ru-RU" w:bidi="hi-IN"/>
        </w:rPr>
      </w:pPr>
      <w:r>
        <w:rPr>
          <w:rFonts w:cs="Times New Roman" w:ascii="Times New Roman" w:hAnsi="Times New Roman"/>
          <w:color w:val="000000"/>
          <w:sz w:val="28"/>
          <w:szCs w:val="24"/>
          <w:lang w:eastAsia="ru-RU"/>
        </w:rPr>
        <w:t>2.2.</w:t>
        <w:tab/>
        <w:t>Задачи конкурса:</w:t>
      </w:r>
      <w:r/>
    </w:p>
    <w:p>
      <w:pPr>
        <w:pStyle w:val="Normal"/>
        <w:spacing w:lineRule="auto" w:line="360"/>
        <w:ind w:firstLine="700"/>
        <w:jc w:val="both"/>
        <w:rPr>
          <w:szCs w:val="24"/>
        </w:rPr>
      </w:pPr>
      <w:r>
        <w:rPr>
          <w:szCs w:val="24"/>
          <w:lang w:bidi="ar-SA"/>
        </w:rPr>
        <w:t>стимулирование интереса к вокальному творчеству, в том числе с целью ориентации на будущую профессию;</w:t>
      </w:r>
      <w:r/>
    </w:p>
    <w:p>
      <w:pPr>
        <w:pStyle w:val="Normal"/>
        <w:spacing w:lineRule="auto" w:line="360"/>
        <w:ind w:firstLine="700"/>
        <w:jc w:val="both"/>
        <w:rPr>
          <w:szCs w:val="24"/>
        </w:rPr>
      </w:pPr>
      <w:r>
        <w:rPr>
          <w:szCs w:val="24"/>
          <w:lang w:bidi="ar-SA"/>
        </w:rPr>
        <w:t>гармоничное развитие личности и достижение результатов, необходимых для успешной социализации в условиях современного общества;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360"/>
        <w:ind w:firstLine="700"/>
        <w:jc w:val="both"/>
        <w:rPr>
          <w:szCs w:val="24"/>
        </w:rPr>
      </w:pPr>
      <w:r>
        <w:rPr>
          <w:szCs w:val="24"/>
          <w:lang w:bidi="ar-SA"/>
        </w:rPr>
        <w:t>выявление юных талантливых вокалистов Самарской области, в том числе с ограниченными возможностями здоровья, и продвижение их творчества;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360"/>
        <w:ind w:firstLine="700"/>
        <w:jc w:val="both"/>
        <w:rPr>
          <w:szCs w:val="24"/>
        </w:rPr>
      </w:pPr>
      <w:r>
        <w:rPr>
          <w:szCs w:val="24"/>
          <w:lang w:bidi="ar-SA"/>
        </w:rPr>
        <w:t>трансляция лучших региональных практик дополнительного образования детей художественной направленности и передового педагогического опыта.</w:t>
      </w:r>
      <w:r/>
    </w:p>
    <w:p>
      <w:pPr>
        <w:pStyle w:val="Normal"/>
        <w:spacing w:lineRule="auto" w:line="360"/>
        <w:jc w:val="center"/>
        <w:rPr>
          <w:sz w:val="28"/>
          <w:sz w:val="28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4"/>
          <w:lang w:val="ru-RU" w:eastAsia="ru-RU" w:bidi="ar-SA"/>
        </w:rPr>
      </w:r>
      <w:r/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  <w:lang w:bidi="ar-SA"/>
        </w:rPr>
        <w:tab/>
        <w:t xml:space="preserve">      3. Номинации конкурса</w:t>
      </w:r>
      <w:r/>
    </w:p>
    <w:p>
      <w:pPr>
        <w:pStyle w:val="ListParagraph"/>
        <w:spacing w:lineRule="auto" w:line="360"/>
        <w:ind w:left="720" w:firstLine="696"/>
        <w:jc w:val="both"/>
        <w:rPr>
          <w:szCs w:val="24"/>
        </w:rPr>
      </w:pPr>
      <w:r>
        <w:rPr>
          <w:szCs w:val="24"/>
        </w:rPr>
        <w:t>эстрадное пение;</w:t>
      </w:r>
      <w:r/>
    </w:p>
    <w:p>
      <w:pPr>
        <w:pStyle w:val="ListParagraph"/>
        <w:spacing w:lineRule="auto" w:line="360"/>
        <w:ind w:left="720" w:firstLine="696"/>
        <w:jc w:val="both"/>
        <w:rPr>
          <w:szCs w:val="24"/>
        </w:rPr>
      </w:pPr>
      <w:r>
        <w:rPr>
          <w:szCs w:val="24"/>
        </w:rPr>
        <w:t>академическое пение.</w:t>
      </w:r>
      <w:r/>
    </w:p>
    <w:p>
      <w:pPr>
        <w:pStyle w:val="Normal"/>
        <w:spacing w:lineRule="auto" w:line="360"/>
        <w:jc w:val="center"/>
        <w:rPr>
          <w:sz w:val="28"/>
          <w:sz w:val="28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4"/>
          <w:lang w:val="ru-RU" w:eastAsia="ru-RU" w:bidi="ar-SA"/>
        </w:rPr>
      </w:r>
      <w:r/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  <w:lang w:bidi="ar-SA"/>
        </w:rPr>
        <w:t>4. Участники конкурса</w:t>
      </w:r>
      <w:r/>
    </w:p>
    <w:p>
      <w:pPr>
        <w:pStyle w:val="NoSpacing"/>
        <w:tabs>
          <w:tab w:val="left" w:pos="567" w:leader="none"/>
        </w:tabs>
        <w:suppressAutoHyphens w:val="false"/>
        <w:spacing w:lineRule="auto" w:line="360"/>
        <w:ind w:firstLine="680"/>
        <w:jc w:val="both"/>
        <w:rPr>
          <w:szCs w:val="24"/>
          <w:rFonts w:ascii="Times New Roman" w:hAnsi="Times New Roman" w:cs="Times New Roman"/>
          <w:color w:val="000000"/>
          <w:lang w:eastAsia="ru-RU" w:bidi="hi-IN"/>
        </w:rPr>
      </w:pPr>
      <w:r>
        <w:rPr>
          <w:rFonts w:cs="Times New Roman" w:ascii="Times New Roman" w:hAnsi="Times New Roman"/>
          <w:color w:val="000000"/>
          <w:sz w:val="28"/>
          <w:szCs w:val="24"/>
          <w:lang w:eastAsia="ru-RU"/>
        </w:rPr>
        <w:t>4.1.</w:t>
        <w:tab/>
        <w:t>В конкурсе могут принимать участие обучающиеся образовательных организаций и организаций, осуществляющих обучение всех типов независимо от ведомственной принадлежности, в том числе дети с ограниченными возможностями здоровья.</w:t>
      </w:r>
      <w:r/>
    </w:p>
    <w:p>
      <w:pPr>
        <w:pStyle w:val="NoSpacing"/>
        <w:tabs>
          <w:tab w:val="left" w:pos="567" w:leader="none"/>
        </w:tabs>
        <w:suppressAutoHyphens w:val="false"/>
        <w:spacing w:lineRule="auto" w:line="360"/>
        <w:ind w:firstLine="680"/>
        <w:jc w:val="both"/>
        <w:rPr>
          <w:szCs w:val="24"/>
          <w:rFonts w:ascii="Times New Roman" w:hAnsi="Times New Roman" w:cs="Times New Roman"/>
          <w:color w:val="000000"/>
          <w:lang w:eastAsia="ru-RU" w:bidi="hi-IN"/>
        </w:rPr>
      </w:pPr>
      <w:r>
        <w:rPr>
          <w:rFonts w:cs="Times New Roman" w:ascii="Times New Roman" w:hAnsi="Times New Roman"/>
          <w:color w:val="000000"/>
          <w:sz w:val="28"/>
          <w:szCs w:val="24"/>
          <w:lang w:eastAsia="ru-RU"/>
        </w:rPr>
        <w:t>4.2.</w:t>
        <w:tab/>
        <w:t>Возраст участников от 7 до 17 лет. Конкурс проводится по возрастным группам:</w:t>
      </w:r>
      <w:r/>
    </w:p>
    <w:p>
      <w:pPr>
        <w:pStyle w:val="NoSpacing"/>
        <w:suppressAutoHyphens w:val="false"/>
        <w:spacing w:lineRule="auto" w:line="360"/>
        <w:ind w:left="560" w:firstLine="148"/>
        <w:jc w:val="both"/>
        <w:rPr>
          <w:szCs w:val="24"/>
          <w:rFonts w:ascii="Times New Roman" w:hAnsi="Times New Roman" w:cs="Times New Roman"/>
          <w:color w:val="000000"/>
          <w:lang w:eastAsia="ru-RU" w:bidi="hi-IN"/>
        </w:rPr>
      </w:pPr>
      <w:r>
        <w:rPr>
          <w:rFonts w:cs="Times New Roman" w:ascii="Times New Roman" w:hAnsi="Times New Roman"/>
          <w:color w:val="000000"/>
          <w:sz w:val="28"/>
          <w:szCs w:val="24"/>
          <w:lang w:eastAsia="ru-RU"/>
        </w:rPr>
        <w:t>первая возрастная группа</w:t>
        <w:tab/>
        <w:t>–</w:t>
        <w:tab/>
        <w:t>от 7 до 9 лет;</w:t>
      </w:r>
      <w:r/>
    </w:p>
    <w:p>
      <w:pPr>
        <w:pStyle w:val="NoSpacing"/>
        <w:suppressAutoHyphens w:val="false"/>
        <w:spacing w:lineRule="auto" w:line="360"/>
        <w:ind w:left="560" w:firstLine="148"/>
        <w:jc w:val="both"/>
        <w:rPr>
          <w:szCs w:val="24"/>
          <w:rFonts w:ascii="Times New Roman" w:hAnsi="Times New Roman" w:cs="Times New Roman"/>
          <w:color w:val="000000"/>
          <w:lang w:eastAsia="ru-RU" w:bidi="hi-IN"/>
        </w:rPr>
      </w:pPr>
      <w:r>
        <w:rPr>
          <w:rFonts w:cs="Times New Roman" w:ascii="Times New Roman" w:hAnsi="Times New Roman"/>
          <w:color w:val="000000"/>
          <w:sz w:val="28"/>
          <w:szCs w:val="24"/>
          <w:lang w:eastAsia="ru-RU"/>
        </w:rPr>
        <w:t>вторая возрастная группа</w:t>
        <w:tab/>
        <w:t>–</w:t>
        <w:tab/>
        <w:t>от 10 до 12 лет;</w:t>
      </w:r>
      <w:r/>
    </w:p>
    <w:p>
      <w:pPr>
        <w:pStyle w:val="NoSpacing"/>
        <w:suppressAutoHyphens w:val="false"/>
        <w:spacing w:lineRule="auto" w:line="360"/>
        <w:ind w:left="560" w:firstLine="148"/>
        <w:jc w:val="both"/>
        <w:rPr>
          <w:szCs w:val="24"/>
          <w:rFonts w:ascii="Times New Roman" w:hAnsi="Times New Roman" w:cs="Times New Roman"/>
          <w:color w:val="000000"/>
          <w:lang w:eastAsia="ru-RU" w:bidi="hi-IN"/>
        </w:rPr>
      </w:pPr>
      <w:r>
        <w:rPr>
          <w:rFonts w:cs="Times New Roman" w:ascii="Times New Roman" w:hAnsi="Times New Roman"/>
          <w:color w:val="000000"/>
          <w:sz w:val="28"/>
          <w:szCs w:val="24"/>
          <w:lang w:eastAsia="ru-RU"/>
        </w:rPr>
        <w:t>третья возрастная группа</w:t>
        <w:tab/>
        <w:t>–</w:t>
        <w:tab/>
        <w:t>от 13 до 15 лет;</w:t>
      </w:r>
      <w:r/>
    </w:p>
    <w:p>
      <w:pPr>
        <w:pStyle w:val="NoSpacing"/>
        <w:suppressAutoHyphens w:val="false"/>
        <w:spacing w:lineRule="auto" w:line="360"/>
        <w:ind w:left="560" w:firstLine="148"/>
        <w:jc w:val="both"/>
        <w:rPr>
          <w:sz w:val="28"/>
          <w:sz w:val="28"/>
          <w:szCs w:val="24"/>
          <w:rFonts w:ascii="Times New Roman" w:hAnsi="Times New Roman" w:cs="Times New Roman"/>
          <w:color w:val="000000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4"/>
          <w:lang w:eastAsia="ru-RU"/>
        </w:rPr>
        <w:t>четвертая возрастная группа</w:t>
        <w:tab/>
        <w:t>–</w:t>
        <w:tab/>
        <w:t>от 16 до 17 лет.</w:t>
      </w:r>
      <w:r/>
    </w:p>
    <w:p>
      <w:pPr>
        <w:pStyle w:val="NoSpacing"/>
        <w:suppressAutoHyphens w:val="false"/>
        <w:spacing w:lineRule="auto" w:line="360"/>
        <w:ind w:left="567" w:hanging="567"/>
        <w:jc w:val="both"/>
        <w:rPr>
          <w:sz w:val="28"/>
          <w:sz w:val="28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4"/>
          <w:lang w:val="ru-RU" w:eastAsia="ru-RU" w:bidi="ar-SA"/>
        </w:rPr>
      </w:r>
      <w:r/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  <w:lang w:bidi="ar-SA"/>
        </w:rPr>
        <w:t>5. Руководство конкурсом</w:t>
      </w:r>
      <w:r/>
    </w:p>
    <w:p>
      <w:pPr>
        <w:pStyle w:val="Normal"/>
        <w:spacing w:lineRule="auto" w:line="360"/>
        <w:ind w:firstLine="737"/>
        <w:jc w:val="both"/>
        <w:rPr>
          <w:szCs w:val="24"/>
        </w:rPr>
      </w:pPr>
      <w:r>
        <w:rPr>
          <w:szCs w:val="24"/>
          <w:lang w:bidi="ar-SA"/>
        </w:rPr>
        <w:t>5.1.</w:t>
        <w:tab/>
        <w:t xml:space="preserve">Руководство проведением конкурса осуществляет Оргкомитет </w:t>
      </w:r>
      <w:r>
        <w:rPr/>
        <w:t>(Приложение 1).</w:t>
      </w:r>
      <w:r/>
    </w:p>
    <w:p>
      <w:pPr>
        <w:pStyle w:val="Normal"/>
        <w:tabs>
          <w:tab w:val="left" w:pos="567" w:leader="none"/>
        </w:tabs>
        <w:spacing w:lineRule="auto" w:line="360"/>
        <w:ind w:firstLine="737"/>
        <w:jc w:val="both"/>
        <w:rPr>
          <w:szCs w:val="24"/>
        </w:rPr>
      </w:pPr>
      <w:r>
        <w:rPr>
          <w:szCs w:val="24"/>
          <w:lang w:bidi="ar-SA"/>
        </w:rPr>
        <w:t>5.2.</w:t>
        <w:tab/>
        <w:t>Оргкомитет конкурса формирует жюри из ведущих специалистов культуры, искусства, образования.</w:t>
      </w:r>
      <w:r/>
    </w:p>
    <w:p>
      <w:pPr>
        <w:pStyle w:val="Normal"/>
        <w:tabs>
          <w:tab w:val="left" w:pos="567" w:leader="none"/>
        </w:tabs>
        <w:spacing w:lineRule="auto" w:line="360"/>
        <w:ind w:firstLine="737"/>
        <w:jc w:val="both"/>
        <w:rPr>
          <w:szCs w:val="24"/>
        </w:rPr>
      </w:pPr>
      <w:r>
        <w:rPr>
          <w:szCs w:val="24"/>
          <w:lang w:bidi="ar-SA"/>
        </w:rPr>
        <w:t>5.3.</w:t>
        <w:tab/>
        <w:t>Жюри конкурса осуществляет экспертизу поступивших в конкурс работ в соответствии с критериями оценки материалов, определяет победителей и призеров конкурса, вправе определить специальные номинации конкурса (дипломы в специальных номинациях и пр.).</w:t>
      </w:r>
      <w:r/>
    </w:p>
    <w:p>
      <w:pPr>
        <w:pStyle w:val="Normal"/>
        <w:spacing w:lineRule="auto" w:line="360"/>
        <w:ind w:firstLine="567"/>
        <w:jc w:val="both"/>
        <w:rPr>
          <w:sz w:val="28"/>
          <w:sz w:val="28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4"/>
          <w:lang w:val="ru-RU" w:eastAsia="ru-RU" w:bidi="ar-SA"/>
        </w:rPr>
      </w:r>
      <w:r/>
    </w:p>
    <w:p>
      <w:pPr>
        <w:pStyle w:val="Normal"/>
        <w:spacing w:lineRule="auto" w:line="360"/>
        <w:ind w:firstLine="567"/>
        <w:jc w:val="center"/>
        <w:rPr>
          <w:szCs w:val="24"/>
        </w:rPr>
      </w:pPr>
      <w:r>
        <w:rPr>
          <w:bCs/>
        </w:rPr>
        <w:t>6. Сроки и порядок проведения конкурса</w:t>
      </w:r>
      <w:r/>
    </w:p>
    <w:p>
      <w:pPr>
        <w:pStyle w:val="Normal"/>
        <w:tabs>
          <w:tab w:val="left" w:pos="1418" w:leader="none"/>
        </w:tabs>
        <w:spacing w:lineRule="auto" w:line="360"/>
        <w:ind w:firstLine="737"/>
        <w:jc w:val="both"/>
        <w:rPr>
          <w:szCs w:val="24"/>
        </w:rPr>
      </w:pPr>
      <w:r>
        <w:rPr>
          <w:szCs w:val="24"/>
          <w:lang w:bidi="ar-SA"/>
        </w:rPr>
        <w:t>6.1. Конкурс проводится в три этапа с декабря 2021 года по апрель 2022 года:</w:t>
      </w:r>
      <w:r/>
    </w:p>
    <w:p>
      <w:pPr>
        <w:pStyle w:val="Normal"/>
        <w:spacing w:lineRule="auto" w:line="360"/>
        <w:ind w:firstLine="709"/>
      </w:pPr>
      <w:r>
        <w:rPr>
          <w:szCs w:val="24"/>
          <w:lang w:bidi="ar-SA"/>
        </w:rPr>
        <w:t>школьный этап – декабрь 2021 года-январь 2022 года;</w:t>
      </w:r>
      <w:r/>
    </w:p>
    <w:p>
      <w:pPr>
        <w:pStyle w:val="Normal"/>
        <w:spacing w:lineRule="auto" w:line="360"/>
        <w:ind w:firstLine="709"/>
        <w:rPr>
          <w:szCs w:val="24"/>
          <w:lang w:bidi="ar-SA"/>
        </w:rPr>
      </w:pPr>
      <w:r>
        <w:rPr>
          <w:szCs w:val="24"/>
          <w:lang w:bidi="ar-SA"/>
        </w:rPr>
        <w:t>муниципальный этап (по образовательным округам) –</w:t>
      </w:r>
      <w:r/>
    </w:p>
    <w:p>
      <w:pPr>
        <w:pStyle w:val="Normal"/>
        <w:spacing w:lineRule="auto" w:line="360"/>
        <w:ind w:firstLine="709"/>
        <w:jc w:val="right"/>
        <w:rPr>
          <w:szCs w:val="24"/>
        </w:rPr>
      </w:pPr>
      <w:r>
        <w:rPr>
          <w:szCs w:val="24"/>
          <w:lang w:bidi="ar-SA"/>
        </w:rPr>
        <w:t>февраль- март 2022 года;</w:t>
      </w:r>
      <w:r/>
    </w:p>
    <w:p>
      <w:pPr>
        <w:pStyle w:val="Normal"/>
        <w:tabs>
          <w:tab w:val="left" w:pos="1418" w:leader="none"/>
        </w:tabs>
        <w:spacing w:lineRule="auto" w:line="360"/>
        <w:ind w:firstLine="709"/>
        <w:jc w:val="both"/>
        <w:rPr>
          <w:szCs w:val="24"/>
          <w:lang w:bidi="ar-SA"/>
        </w:rPr>
      </w:pPr>
      <w:r>
        <w:rPr>
          <w:szCs w:val="24"/>
          <w:lang w:bidi="ar-SA"/>
        </w:rPr>
        <w:t>финальный этап – апрель 2022 года.</w:t>
      </w:r>
      <w:r/>
    </w:p>
    <w:p>
      <w:pPr>
        <w:pStyle w:val="Normal"/>
        <w:tabs>
          <w:tab w:val="left" w:pos="1418" w:leader="none"/>
        </w:tabs>
        <w:spacing w:lineRule="auto" w:line="360"/>
        <w:ind w:firstLine="737"/>
        <w:jc w:val="both"/>
        <w:rPr>
          <w:szCs w:val="24"/>
          <w:lang w:bidi="ar-SA"/>
        </w:rPr>
      </w:pPr>
      <w:r>
        <w:rPr>
          <w:szCs w:val="24"/>
          <w:lang w:bidi="ar-SA"/>
        </w:rPr>
        <w:t>6.2. Школьный этап.</w:t>
      </w:r>
      <w:r/>
    </w:p>
    <w:p>
      <w:pPr>
        <w:pStyle w:val="Normal"/>
        <w:tabs>
          <w:tab w:val="left" w:pos="1418" w:leader="none"/>
        </w:tabs>
        <w:spacing w:lineRule="auto" w:line="360"/>
        <w:ind w:firstLine="737"/>
        <w:jc w:val="both"/>
        <w:rPr>
          <w:szCs w:val="24"/>
          <w:lang w:bidi="ar-SA"/>
        </w:rPr>
      </w:pPr>
      <w:r>
        <w:rPr>
          <w:szCs w:val="24"/>
          <w:lang w:bidi="ar-SA"/>
        </w:rPr>
        <w:t>Руководители государственных (муниципальных) и негосударственных образовательных организаций и организаций, осуществляющих образование, обеспечивают проведение отборочных конкурсных мероприятий в организациях, направляют победителей в муниципальный этап.</w:t>
      </w:r>
      <w:r/>
    </w:p>
    <w:p>
      <w:pPr>
        <w:pStyle w:val="Normal"/>
        <w:tabs>
          <w:tab w:val="left" w:pos="1418" w:leader="none"/>
        </w:tabs>
        <w:spacing w:lineRule="auto" w:line="360"/>
        <w:ind w:firstLine="737"/>
        <w:jc w:val="both"/>
        <w:rPr>
          <w:szCs w:val="24"/>
        </w:rPr>
      </w:pPr>
      <w:r>
        <w:rPr>
          <w:szCs w:val="24"/>
          <w:lang w:bidi="ar-SA"/>
        </w:rPr>
        <w:t>6.3. Муниципальный этап.</w:t>
      </w:r>
      <w:r/>
    </w:p>
    <w:p>
      <w:pPr>
        <w:pStyle w:val="Normal"/>
        <w:suppressAutoHyphens w:val="true"/>
        <w:spacing w:lineRule="auto" w:line="360"/>
        <w:ind w:firstLine="709"/>
        <w:jc w:val="both"/>
      </w:pPr>
      <w:r>
        <w:rPr>
          <w:color w:val="00000A"/>
          <w:lang w:eastAsia="zh-CN" w:bidi="ar-SA"/>
        </w:rPr>
        <w:t>Оператор конкурса по образовательному округу:</w:t>
      </w:r>
      <w:r/>
    </w:p>
    <w:p>
      <w:pPr>
        <w:pStyle w:val="Normal"/>
        <w:suppressAutoHyphens w:val="true"/>
        <w:spacing w:lineRule="auto" w:line="360"/>
        <w:ind w:firstLine="709"/>
        <w:jc w:val="both"/>
      </w:pPr>
      <w:r>
        <w:rPr>
          <w:color w:val="00000A"/>
          <w:lang w:eastAsia="zh-CN" w:bidi="ar-SA"/>
        </w:rPr>
        <w:t>по согласованию с региональным оператором фестиваля формирует состав жюри, организует проведение конкурсных мероприятий, формирует реестр участников муниципального этапа конкурса (электронное приложение – форма заявки СМ 22), определяет победителей и призёров, направляет победителей в финальный этап конкурса;</w:t>
      </w:r>
      <w:r/>
    </w:p>
    <w:p>
      <w:pPr>
        <w:pStyle w:val="Normal"/>
        <w:suppressAutoHyphens w:val="true"/>
        <w:spacing w:lineRule="auto" w:line="360"/>
        <w:ind w:firstLine="709"/>
        <w:jc w:val="both"/>
        <w:rPr>
          <w:rFonts w:eastAsia="Calibri"/>
          <w:color w:val="00000A"/>
          <w:lang w:eastAsia="ar-SA" w:bidi="ar-SA"/>
        </w:rPr>
      </w:pPr>
      <w:r>
        <w:rPr>
          <w:rFonts w:eastAsia="Calibri"/>
          <w:color w:val="00000A"/>
          <w:lang w:eastAsia="ar-SA" w:bidi="ar-SA"/>
        </w:rPr>
        <w:t xml:space="preserve">с 21 марта до </w:t>
      </w:r>
      <w:r>
        <w:rPr>
          <w:rFonts w:eastAsia="Calibri"/>
          <w:bCs/>
          <w:iCs/>
          <w:color w:val="00000A"/>
          <w:lang w:eastAsia="ar-SA" w:bidi="ar-SA"/>
        </w:rPr>
        <w:t>5 апреля 2021 года</w:t>
      </w:r>
      <w:r>
        <w:rPr>
          <w:rFonts w:eastAsia="Calibri"/>
          <w:color w:val="00000A"/>
          <w:lang w:eastAsia="ar-SA" w:bidi="ar-SA"/>
        </w:rPr>
        <w:t xml:space="preserve"> направляет на электронную почту </w:t>
      </w:r>
      <w:hyperlink r:id="rId2">
        <w:r>
          <w:rPr>
            <w:rStyle w:val="Style14"/>
            <w:rFonts w:eastAsia="Calibri"/>
            <w:color w:val="0000FF"/>
            <w:u w:val="single"/>
            <w:lang w:val="en-US" w:eastAsia="ar-SA" w:bidi="ar-SA"/>
          </w:rPr>
          <w:t>bvfsamara</w:t>
        </w:r>
        <w:r>
          <w:rPr>
            <w:rStyle w:val="Style14"/>
            <w:rFonts w:eastAsia="Calibri"/>
            <w:color w:val="0000FF"/>
            <w:u w:val="single"/>
            <w:lang w:eastAsia="ar-SA" w:bidi="ar-SA"/>
          </w:rPr>
          <w:t>@</w:t>
        </w:r>
        <w:r>
          <w:rPr>
            <w:rStyle w:val="Style14"/>
            <w:rFonts w:eastAsia="Calibri"/>
            <w:color w:val="0000FF"/>
            <w:u w:val="single"/>
            <w:lang w:val="en-US" w:eastAsia="ar-SA" w:bidi="ar-SA"/>
          </w:rPr>
          <w:t>mail</w:t>
        </w:r>
        <w:r>
          <w:rPr>
            <w:rStyle w:val="Style14"/>
            <w:rFonts w:eastAsia="Calibri"/>
            <w:color w:val="0000FF"/>
            <w:u w:val="single"/>
            <w:lang w:eastAsia="ar-SA" w:bidi="ar-SA"/>
          </w:rPr>
          <w:t>.</w:t>
        </w:r>
        <w:r>
          <w:rPr>
            <w:rStyle w:val="Style14"/>
            <w:rFonts w:eastAsia="Calibri"/>
            <w:color w:val="0000FF"/>
            <w:u w:val="single"/>
            <w:lang w:val="en-US" w:eastAsia="ar-SA" w:bidi="ar-SA"/>
          </w:rPr>
          <w:t>ru</w:t>
        </w:r>
      </w:hyperlink>
      <w:r>
        <w:rPr>
          <w:rFonts w:eastAsia="Calibri"/>
          <w:color w:val="0000FF"/>
          <w:lang w:eastAsia="ar-SA" w:bidi="ar-SA"/>
        </w:rPr>
        <w:t xml:space="preserve"> </w:t>
      </w:r>
      <w:r>
        <w:rPr>
          <w:rFonts w:eastAsia="Calibri"/>
          <w:color w:val="00000A"/>
          <w:lang w:eastAsia="ar-SA" w:bidi="ar-SA"/>
        </w:rPr>
        <w:t>в соответствии с требованиями (Приложение 2):</w:t>
      </w:r>
      <w:r/>
    </w:p>
    <w:p>
      <w:pPr>
        <w:pStyle w:val="Normal"/>
        <w:suppressAutoHyphens w:val="true"/>
        <w:spacing w:lineRule="auto" w:line="360"/>
        <w:ind w:firstLine="709"/>
        <w:jc w:val="both"/>
        <w:rPr>
          <w:rFonts w:eastAsia="Calibri"/>
          <w:color w:val="00000A"/>
          <w:lang w:eastAsia="ar-SA" w:bidi="ar-SA"/>
        </w:rPr>
      </w:pPr>
      <w:r>
        <w:rPr>
          <w:rFonts w:eastAsia="Calibri"/>
          <w:color w:val="00000A"/>
          <w:lang w:eastAsia="ar-SA" w:bidi="ar-SA"/>
        </w:rPr>
        <w:t>протокол заседания жюри муниципального этапа по форме (Приложение 3) с подписями членов жюри;</w:t>
      </w:r>
      <w:r/>
    </w:p>
    <w:p>
      <w:pPr>
        <w:pStyle w:val="Normal"/>
        <w:suppressAutoHyphens w:val="true"/>
        <w:spacing w:lineRule="auto" w:line="360"/>
        <w:ind w:firstLine="709"/>
        <w:jc w:val="both"/>
        <w:rPr>
          <w:rFonts w:eastAsia="Calibri"/>
          <w:color w:val="00000A"/>
          <w:lang w:eastAsia="ar-SA" w:bidi="ar-SA"/>
        </w:rPr>
      </w:pPr>
      <w:r>
        <w:rPr>
          <w:rFonts w:eastAsia="Calibri"/>
          <w:color w:val="00000A"/>
          <w:lang w:eastAsia="ar-SA" w:bidi="ar-SA"/>
        </w:rPr>
        <w:t xml:space="preserve">реестр </w:t>
      </w:r>
      <w:r>
        <w:rPr>
          <w:rFonts w:eastAsia="Calibri"/>
          <w:b/>
          <w:bCs/>
          <w:color w:val="00000A"/>
          <w:u w:val="single"/>
          <w:lang w:eastAsia="ar-SA" w:bidi="ar-SA"/>
        </w:rPr>
        <w:t>всех</w:t>
      </w:r>
      <w:r>
        <w:rPr>
          <w:rFonts w:eastAsia="Calibri"/>
          <w:color w:val="00000A"/>
          <w:lang w:eastAsia="ar-SA" w:bidi="ar-SA"/>
        </w:rPr>
        <w:t xml:space="preserve"> участников муниципального этапа с обозначением итогов конкурса и ссылками на конкурсные работы участников муниципального этапа (электронное приложение – форма заявки СМ 22);</w:t>
      </w:r>
      <w:r/>
    </w:p>
    <w:p>
      <w:pPr>
        <w:pStyle w:val="Normal"/>
        <w:suppressAutoHyphens w:val="true"/>
        <w:spacing w:lineRule="auto" w:line="360"/>
        <w:ind w:firstLine="709"/>
        <w:jc w:val="both"/>
      </w:pPr>
      <w:r>
        <w:rPr>
          <w:rFonts w:eastAsia="Calibri"/>
          <w:color w:val="00000A"/>
          <w:lang w:eastAsia="ar-SA" w:bidi="ar-SA"/>
        </w:rPr>
        <w:t>аналитическую записку по итогам проведения муниципального этапа с выводами и рекомендациями жюри.</w:t>
      </w:r>
      <w:r/>
    </w:p>
    <w:p>
      <w:pPr>
        <w:pStyle w:val="Normal"/>
        <w:suppressAutoHyphens w:val="true"/>
        <w:spacing w:lineRule="auto" w:line="360"/>
        <w:ind w:firstLine="737"/>
        <w:jc w:val="both"/>
      </w:pPr>
      <w:r>
        <w:rPr>
          <w:szCs w:val="24"/>
          <w:lang w:bidi="ar-SA"/>
        </w:rPr>
        <w:t>6.4.</w:t>
        <w:tab/>
        <w:t>Финальный этап.</w:t>
      </w:r>
      <w:r/>
    </w:p>
    <w:p>
      <w:pPr>
        <w:pStyle w:val="Normal"/>
        <w:suppressAutoHyphens w:val="true"/>
        <w:spacing w:lineRule="auto" w:line="360"/>
        <w:ind w:firstLine="737"/>
        <w:jc w:val="both"/>
      </w:pPr>
      <w:r>
        <w:rPr>
          <w:szCs w:val="24"/>
          <w:lang w:bidi="ar-SA"/>
        </w:rPr>
        <w:t>6.4.1. Финальный этап конкурса проводится в он-лайн формате.</w:t>
      </w:r>
      <w:r/>
    </w:p>
    <w:p>
      <w:pPr>
        <w:pStyle w:val="Normal"/>
        <w:suppressAutoHyphens w:val="true"/>
        <w:spacing w:lineRule="auto" w:line="360"/>
        <w:ind w:firstLine="737"/>
        <w:jc w:val="both"/>
        <w:rPr>
          <w:bCs/>
          <w:color w:val="00000A"/>
          <w:lang w:eastAsia="zh-CN" w:bidi="ar-SA"/>
        </w:rPr>
      </w:pPr>
      <w:r>
        <w:rPr>
          <w:szCs w:val="24"/>
          <w:lang w:bidi="ar-SA"/>
        </w:rPr>
        <w:t xml:space="preserve">6.4.2. </w:t>
      </w:r>
      <w:r>
        <w:rPr>
          <w:bCs/>
          <w:color w:val="00000A"/>
          <w:lang w:eastAsia="zh-CN" w:bidi="ar-SA"/>
        </w:rPr>
        <w:t>Солисты Образцовых творческих коллективов имеют право участвовать в финальном этапе конкурса, минуя муниципальный.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-1701" w:leader="none"/>
        </w:tabs>
        <w:suppressAutoHyphens w:val="true"/>
        <w:spacing w:lineRule="auto" w:line="360"/>
        <w:ind w:firstLine="737"/>
        <w:jc w:val="both"/>
      </w:pPr>
      <w:r>
        <w:rPr>
          <w:bCs/>
          <w:color w:val="00000A"/>
          <w:lang w:eastAsia="zh-CN" w:bidi="ar-SA"/>
        </w:rPr>
        <w:t>Для участия в финале солисты Образцовых творческих коллективов</w:t>
        <w:br/>
        <w:t>с 21 марта до 5 апреля 2021 года направляют заявку (электронное приложение – форма заявки СМ 22) на электронную почту bvfsamara@mail.ru в соответствии с требованиями (Приложение 2).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-1701" w:leader="none"/>
          <w:tab w:val="left" w:pos="-1540" w:leader="none"/>
        </w:tabs>
        <w:suppressAutoHyphens w:val="true"/>
        <w:spacing w:lineRule="auto" w:line="360" w:before="10" w:after="0"/>
        <w:ind w:firstLine="709"/>
        <w:contextualSpacing/>
        <w:jc w:val="both"/>
      </w:pPr>
      <w:r>
        <w:rPr>
          <w:color w:val="00000A"/>
          <w:lang w:eastAsia="zh-CN" w:bidi="ar-SA"/>
        </w:rPr>
        <w:t>6.4.3. Заявки на участие в финале конкурса победителей муниципального этапа подают операторы конкурса по образовательному округу (п. 6.3).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-1701" w:leader="none"/>
          <w:tab w:val="left" w:pos="-1540" w:leader="none"/>
        </w:tabs>
        <w:suppressAutoHyphens w:val="true"/>
        <w:spacing w:lineRule="auto" w:line="360" w:before="10" w:after="0"/>
        <w:ind w:firstLine="709"/>
        <w:contextualSpacing/>
        <w:jc w:val="both"/>
        <w:rPr>
          <w:color w:val="00000A"/>
          <w:lang w:eastAsia="zh-CN" w:bidi="ar-SA"/>
        </w:rPr>
      </w:pPr>
      <w:r>
        <w:rPr>
          <w:color w:val="00000A"/>
          <w:lang w:eastAsia="zh-CN" w:bidi="ar-SA"/>
        </w:rPr>
        <w:t xml:space="preserve">Победители муниципального этапа могут участвовать в финальном этапе конкурса с другими номерами, нежели в муниципальном этапе. В этом случае достаточно выслать на адрес </w:t>
      </w:r>
      <w:hyperlink r:id="rId3">
        <w:r>
          <w:rPr>
            <w:rStyle w:val="Style14"/>
            <w:lang w:eastAsia="zh-CN" w:bidi="ar-SA"/>
          </w:rPr>
          <w:t>bvfsamara@mail.ru</w:t>
        </w:r>
      </w:hyperlink>
      <w:r>
        <w:rPr>
          <w:color w:val="00000A"/>
          <w:lang w:eastAsia="zh-CN" w:bidi="ar-SA"/>
        </w:rPr>
        <w:t xml:space="preserve"> ссылку на размещение конкурсной работы; указать участника конкурса: сокращенное наименование организации, название населенного пункта, ФИ участника.</w:t>
      </w:r>
      <w:r/>
    </w:p>
    <w:p>
      <w:pPr>
        <w:pStyle w:val="Normal"/>
        <w:suppressAutoHyphens w:val="true"/>
        <w:spacing w:lineRule="auto" w:line="360"/>
        <w:ind w:firstLine="709"/>
        <w:jc w:val="both"/>
      </w:pPr>
      <w:r>
        <w:rPr>
          <w:rFonts w:eastAsia="Calibri"/>
          <w:bCs/>
          <w:color w:val="00000A"/>
          <w:lang w:eastAsia="ar-SA" w:bidi="ar-SA"/>
        </w:rPr>
        <w:t xml:space="preserve">6.4.4. Протокол конкурса будет размещен на официальном сайте ГБОУДОД ЦРТДЮ ЦСМ </w:t>
      </w:r>
      <w:r>
        <w:rPr>
          <w:rStyle w:val="Style15"/>
          <w:rFonts w:eastAsia="Calibri"/>
          <w:bCs/>
          <w:color w:val="0000FF"/>
          <w:lang w:eastAsia="ar-SA" w:bidi="ar-SA"/>
        </w:rPr>
        <w:t>www.цсмсамара.рф</w:t>
      </w:r>
      <w:r>
        <w:rPr>
          <w:rFonts w:eastAsia="Calibri"/>
          <w:bCs/>
          <w:color w:val="00000A"/>
          <w:lang w:eastAsia="ar-SA" w:bidi="ar-SA"/>
        </w:rPr>
        <w:t xml:space="preserve"> и направлен на электронные адреса, указанные в заявке.</w:t>
      </w:r>
      <w:r/>
    </w:p>
    <w:p>
      <w:pPr>
        <w:pStyle w:val="Normal"/>
        <w:suppressAutoHyphens w:val="true"/>
        <w:spacing w:lineRule="auto" w:line="360"/>
        <w:ind w:firstLine="709"/>
        <w:jc w:val="both"/>
        <w:rPr>
          <w:szCs w:val="24"/>
        </w:rPr>
      </w:pPr>
      <w:r>
        <w:rPr>
          <w:rFonts w:eastAsia="Calibri"/>
          <w:color w:val="00000A"/>
          <w:lang w:eastAsia="ar-SA" w:bidi="ar-SA"/>
        </w:rPr>
        <w:t xml:space="preserve">6.5. </w:t>
      </w:r>
      <w:r>
        <w:rPr>
          <w:szCs w:val="24"/>
        </w:rPr>
        <w:t>Требования к сопровождению:</w:t>
      </w:r>
      <w:r/>
    </w:p>
    <w:p>
      <w:pPr>
        <w:pStyle w:val="NoSpacing"/>
        <w:suppressAutoHyphens w:val="false"/>
        <w:spacing w:lineRule="auto" w:line="360"/>
        <w:ind w:firstLine="737"/>
        <w:jc w:val="both"/>
      </w:pPr>
      <w:r>
        <w:rPr>
          <w:rFonts w:cs="Times New Roman" w:ascii="Times New Roman" w:hAnsi="Times New Roman"/>
          <w:color w:val="000000"/>
          <w:sz w:val="28"/>
          <w:szCs w:val="24"/>
          <w:lang w:eastAsia="ru-RU"/>
        </w:rPr>
        <w:t>в номинации «академическое пение»</w:t>
      </w:r>
      <w:r>
        <w:rPr>
          <w:rFonts w:cs="Times New Roman" w:ascii="Times New Roman" w:hAnsi="Times New Roman"/>
          <w:bCs/>
          <w:color w:val="00000A"/>
          <w:sz w:val="28"/>
          <w:szCs w:val="24"/>
          <w:lang w:eastAsia="zh-CN" w:bidi="ar-SA"/>
        </w:rPr>
        <w:t xml:space="preserve"> – </w:t>
      </w:r>
      <w:r>
        <w:rPr>
          <w:rFonts w:cs="Times New Roman" w:ascii="Times New Roman" w:hAnsi="Times New Roman"/>
          <w:color w:val="000000"/>
          <w:sz w:val="28"/>
          <w:szCs w:val="24"/>
          <w:lang w:eastAsia="ru-RU"/>
        </w:rPr>
        <w:t>в сопровождении концертмейстера, инструментального ансамбля;</w:t>
      </w:r>
      <w:r/>
    </w:p>
    <w:p>
      <w:pPr>
        <w:pStyle w:val="NoSpacing"/>
        <w:suppressAutoHyphens w:val="false"/>
        <w:spacing w:lineRule="auto" w:line="360"/>
        <w:ind w:firstLine="737"/>
        <w:jc w:val="both"/>
      </w:pPr>
      <w:r>
        <w:rPr>
          <w:rFonts w:cs="Times New Roman" w:ascii="Times New Roman" w:hAnsi="Times New Roman"/>
          <w:color w:val="000000"/>
          <w:sz w:val="28"/>
          <w:szCs w:val="24"/>
          <w:lang w:eastAsia="ru-RU"/>
        </w:rPr>
        <w:t>в номинации «эстрадное пение»</w:t>
      </w:r>
      <w:r>
        <w:rPr>
          <w:rFonts w:cs="Times New Roman" w:ascii="Times New Roman" w:hAnsi="Times New Roman"/>
          <w:bCs/>
          <w:color w:val="00000A"/>
          <w:sz w:val="28"/>
          <w:szCs w:val="24"/>
          <w:lang w:eastAsia="zh-CN" w:bidi="ar-SA"/>
        </w:rPr>
        <w:t xml:space="preserve"> – </w:t>
      </w:r>
      <w:r>
        <w:rPr>
          <w:rFonts w:cs="Times New Roman" w:ascii="Times New Roman" w:hAnsi="Times New Roman"/>
          <w:color w:val="000000"/>
          <w:sz w:val="28"/>
          <w:szCs w:val="24"/>
          <w:lang w:eastAsia="ru-RU"/>
        </w:rPr>
        <w:t>возможно выступление в сопровождении концертмейстера, инструментальной группы или фонограммы «минус» (без дублирования основной мелодии);</w:t>
      </w:r>
      <w:r/>
    </w:p>
    <w:p>
      <w:pPr>
        <w:pStyle w:val="NoSpacing"/>
        <w:suppressAutoHyphens w:val="false"/>
        <w:spacing w:lineRule="auto" w:line="360"/>
        <w:ind w:firstLine="737"/>
        <w:jc w:val="both"/>
      </w:pPr>
      <w:r>
        <w:rPr>
          <w:rFonts w:cs="Times New Roman" w:ascii="Times New Roman" w:hAnsi="Times New Roman"/>
          <w:color w:val="000000"/>
          <w:sz w:val="28"/>
          <w:szCs w:val="24"/>
          <w:lang w:eastAsia="ru-RU"/>
        </w:rPr>
        <w:t>участие в номере группы подтанцовки, бэк-вокала допустимо.</w:t>
      </w:r>
      <w:r/>
    </w:p>
    <w:p>
      <w:pPr>
        <w:pStyle w:val="Normal"/>
        <w:spacing w:lineRule="auto" w:line="360"/>
        <w:ind w:left="560" w:hanging="0"/>
        <w:rPr>
          <w:szCs w:val="24"/>
        </w:rPr>
      </w:pPr>
      <w:r>
        <w:rPr>
          <w:szCs w:val="24"/>
        </w:rPr>
        <w:t xml:space="preserve">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-1701" w:leader="none"/>
        </w:tabs>
        <w:spacing w:lineRule="auto" w:line="360"/>
        <w:jc w:val="center"/>
        <w:rPr>
          <w:szCs w:val="24"/>
        </w:rPr>
      </w:pPr>
      <w:r>
        <w:rPr>
          <w:szCs w:val="24"/>
          <w:lang w:bidi="ar-SA"/>
        </w:rPr>
        <w:t>7. Критерии оценки работ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-1701" w:leader="none"/>
          <w:tab w:val="left" w:pos="993" w:leader="none"/>
        </w:tabs>
        <w:spacing w:lineRule="auto" w:line="360"/>
        <w:ind w:firstLine="737"/>
        <w:jc w:val="both"/>
        <w:rPr>
          <w:szCs w:val="24"/>
        </w:rPr>
      </w:pPr>
      <w:r>
        <w:rPr>
          <w:szCs w:val="24"/>
          <w:lang w:bidi="ar-SA"/>
        </w:rPr>
        <w:t>художественный уровень исполнительского мастерства, выразительность, артистичность;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-1701" w:leader="none"/>
          <w:tab w:val="left" w:pos="993" w:leader="none"/>
        </w:tabs>
        <w:spacing w:lineRule="auto" w:line="360"/>
        <w:ind w:firstLine="737"/>
        <w:jc w:val="both"/>
        <w:rPr>
          <w:szCs w:val="24"/>
        </w:rPr>
      </w:pPr>
      <w:r>
        <w:rPr>
          <w:szCs w:val="24"/>
          <w:lang w:bidi="ar-SA"/>
        </w:rPr>
        <w:t>яркость и индивидуальность режиссерского решения конкурсной программы, новаторство творческих идей;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-1701" w:leader="none"/>
          <w:tab w:val="left" w:pos="993" w:leader="none"/>
        </w:tabs>
        <w:spacing w:lineRule="auto" w:line="360"/>
        <w:ind w:firstLine="737"/>
        <w:jc w:val="both"/>
        <w:rPr>
          <w:szCs w:val="24"/>
        </w:rPr>
      </w:pPr>
      <w:r>
        <w:rPr>
          <w:szCs w:val="24"/>
          <w:lang w:bidi="ar-SA"/>
        </w:rPr>
        <w:t>внешний вид, костюмы, художественное оформление;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-1701" w:leader="none"/>
          <w:tab w:val="left" w:pos="993" w:leader="none"/>
        </w:tabs>
        <w:spacing w:lineRule="auto" w:line="360"/>
        <w:ind w:firstLine="737"/>
        <w:jc w:val="both"/>
        <w:rPr>
          <w:szCs w:val="24"/>
        </w:rPr>
      </w:pPr>
      <w:r>
        <w:rPr>
          <w:szCs w:val="24"/>
          <w:lang w:bidi="ar-SA"/>
        </w:rPr>
        <w:t>соответствие репертуара возрасту исполнителей.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1134" w:leader="none"/>
          <w:tab w:val="left" w:pos="3828" w:leader="none"/>
        </w:tabs>
        <w:spacing w:lineRule="auto" w:line="360"/>
        <w:ind w:left="567" w:hanging="0"/>
        <w:jc w:val="both"/>
        <w:rPr>
          <w:sz w:val="28"/>
          <w:sz w:val="28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4"/>
          <w:lang w:val="ru-RU" w:eastAsia="ru-RU" w:bidi="ar-SA"/>
        </w:rPr>
      </w:r>
      <w:r/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  <w:lang w:bidi="ar-SA"/>
        </w:rPr>
        <w:t>8. Подведение итогов конкурса</w:t>
      </w:r>
      <w:r/>
    </w:p>
    <w:p>
      <w:pPr>
        <w:pStyle w:val="Normal"/>
        <w:spacing w:lineRule="auto" w:line="360"/>
        <w:ind w:firstLine="709"/>
        <w:jc w:val="both"/>
        <w:rPr>
          <w:sz w:val="28"/>
          <w:sz w:val="28"/>
          <w:szCs w:val="28"/>
          <w:rFonts w:ascii="Times New Roman" w:hAnsi="Times New Roman"/>
          <w:color w:val="000000"/>
          <w:lang w:bidi="hi-IN"/>
        </w:rPr>
      </w:pPr>
      <w:r>
        <w:rPr/>
        <w:t>8.1. Победители в каждой возрастной группе по номинациям награждаются дипломами   Лауреата I степени министерства образования и науки Самарской области.</w:t>
      </w:r>
      <w:r/>
    </w:p>
    <w:p>
      <w:pPr>
        <w:pStyle w:val="Normal"/>
        <w:spacing w:lineRule="auto" w:line="360"/>
        <w:ind w:firstLine="709"/>
        <w:jc w:val="both"/>
        <w:rPr>
          <w:sz w:val="28"/>
          <w:sz w:val="28"/>
          <w:szCs w:val="28"/>
          <w:rFonts w:ascii="Times New Roman" w:hAnsi="Times New Roman"/>
          <w:color w:val="000000"/>
          <w:lang w:bidi="hi-IN"/>
        </w:rPr>
      </w:pPr>
      <w:r>
        <w:rPr/>
        <w:t>Призеры – награждаются дипломами Лауреата II и III степени от Оргкомитета конкурса.</w:t>
      </w:r>
      <w:r/>
    </w:p>
    <w:p>
      <w:pPr>
        <w:pStyle w:val="NoSpacing"/>
        <w:tabs>
          <w:tab w:val="left" w:pos="0" w:leader="none"/>
        </w:tabs>
        <w:spacing w:lineRule="auto" w:line="360"/>
        <w:ind w:firstLine="720"/>
        <w:jc w:val="both"/>
        <w:rPr>
          <w:sz w:val="28"/>
          <w:sz w:val="28"/>
          <w:szCs w:val="28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Дипломы от Оргкомитета конкурса в формате *.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pdf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направляются в архиве на электронную почту участника, указанную в заявке. </w:t>
      </w:r>
      <w:r/>
    </w:p>
    <w:p>
      <w:pPr>
        <w:pStyle w:val="Normal"/>
        <w:spacing w:lineRule="auto" w:line="360"/>
        <w:ind w:firstLine="709"/>
        <w:jc w:val="both"/>
      </w:pPr>
      <w:r>
        <w:rPr/>
        <w:t xml:space="preserve">8.2. </w:t>
      </w:r>
      <w:r>
        <w:rPr>
          <w:lang w:eastAsia="en-US"/>
        </w:rPr>
        <w:t>Жюри имеет право присуждать не все места, присуждать одно место нескольким участникам. Решения жюри оформляются протоколом и не подлежат пересмотру.</w:t>
      </w:r>
      <w:r/>
    </w:p>
    <w:p>
      <w:pPr>
        <w:pStyle w:val="NoSpacing"/>
        <w:suppressAutoHyphens w:val="false"/>
        <w:spacing w:lineRule="auto" w:line="360"/>
        <w:ind w:firstLine="70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8.3. Из числа победителей конкурса Оргкомитет отбирает представителей в команду Самарского региона для участия в Федеральном этапе Большого фестиваля.</w:t>
      </w:r>
      <w:r/>
    </w:p>
    <w:p>
      <w:pPr>
        <w:pStyle w:val="NoSpacing"/>
        <w:suppressAutoHyphens w:val="false"/>
        <w:spacing w:lineRule="auto" w:line="360"/>
        <w:ind w:firstLine="70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val="ru-RU" w:eastAsia="zh-CN" w:bidi="ar-SA"/>
        </w:rPr>
      </w:r>
      <w:r/>
    </w:p>
    <w:p>
      <w:pPr>
        <w:pStyle w:val="Normal"/>
        <w:suppressAutoHyphens w:val="false"/>
        <w:spacing w:lineRule="auto" w:line="360"/>
        <w:ind w:firstLine="700"/>
        <w:jc w:val="center"/>
        <w:rPr>
          <w:sz w:val="28"/>
          <w:sz w:val="28"/>
          <w:szCs w:val="28"/>
          <w:rFonts w:ascii="Times New Roman" w:hAnsi="Times New Roman" w:eastAsia="Times New Roman"/>
          <w:color w:val="000000"/>
          <w:lang w:bidi="hi-IN"/>
        </w:rPr>
      </w:pPr>
      <w:r>
        <w:rPr>
          <w:rFonts w:eastAsia="Times New Roman"/>
        </w:rPr>
        <w:t>9. Обработка персональных данных</w:t>
      </w:r>
      <w:r/>
    </w:p>
    <w:p>
      <w:pPr>
        <w:pStyle w:val="Normal"/>
        <w:suppressAutoHyphens w:val="false"/>
        <w:autoSpaceDE w:val="false"/>
        <w:spacing w:lineRule="auto" w:line="360"/>
        <w:ind w:left="0" w:right="0" w:firstLine="70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hi-IN"/>
        </w:rPr>
      </w:pPr>
      <w:r>
        <w:rPr>
          <w:rFonts w:eastAsia="Times New Roman"/>
          <w:sz w:val="28"/>
          <w:szCs w:val="28"/>
        </w:rPr>
        <w:t xml:space="preserve">9.1. В соответствии с требованиями статьи 9 федерального закона от 27.07.2006 г. № 152-ФЗ «О персональных данных», подавая заявку на участие в конкурсе, участники (обучающиеся, родители несовершеннолетних обучающихся, педагоги) выражают согласие на обработку Организатором своих персональных данных, включающих фамилию, имя, отчество, возраст, адрес электронной почты, контактный(е) телефон(ы). </w:t>
      </w:r>
      <w:r/>
    </w:p>
    <w:p>
      <w:pPr>
        <w:pStyle w:val="Normal"/>
        <w:suppressAutoHyphens w:val="false"/>
        <w:autoSpaceDE w:val="false"/>
        <w:spacing w:lineRule="auto" w:line="360"/>
        <w:ind w:left="0" w:right="0" w:firstLine="70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hi-IN"/>
        </w:rPr>
      </w:pPr>
      <w:r>
        <w:rPr>
          <w:rFonts w:eastAsia="Times New Roman"/>
          <w:sz w:val="28"/>
          <w:szCs w:val="28"/>
        </w:rPr>
        <w:t xml:space="preserve">9.2. Участники конкурса (обучающиеся, родители несовершеннолетних обучающихся, педагоги), подавая заявку на участие, тем самым подтверждают, что ознакомлены с настоящим положением, порядком и условиями, определяющими проведение конкурса, а также с правилами размещения и обработки персональных данных участников конкурсных и массовых мероприятий ГБОУДОД ЦРТДЮ ЦСМ, размещенными на официальном сайте по ссылке: http://цсмсамара.рф/about/personal-data.php                </w:t>
      </w:r>
      <w:r/>
    </w:p>
    <w:p>
      <w:pPr>
        <w:pStyle w:val="Normal"/>
        <w:suppressAutoHyphens w:val="false"/>
        <w:autoSpaceDE w:val="false"/>
        <w:spacing w:lineRule="auto" w:line="360"/>
        <w:ind w:left="0" w:right="0" w:firstLine="700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 w:bidi="hi-IN"/>
        </w:rPr>
        <w:t>9.3. Организаторы гарантируют, что полученные персональные данные участников обрабатываются в соответствии с требованиями законодательства в области персональных данных и исключительно в целях проведения конкурса, определенных настоящим положением.</w:t>
      </w:r>
      <w:r/>
    </w:p>
    <w:p>
      <w:pPr>
        <w:pStyle w:val="NoSpacing"/>
        <w:suppressAutoHyphens w:val="false"/>
        <w:spacing w:lineRule="auto" w:line="360"/>
        <w:ind w:firstLine="70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val="ru-RU" w:eastAsia="zh-CN" w:bidi="ar-SA"/>
        </w:rPr>
      </w:r>
      <w:r/>
    </w:p>
    <w:p>
      <w:pPr>
        <w:pStyle w:val="NoSpacing"/>
        <w:suppressAutoHyphens w:val="false"/>
        <w:spacing w:lineRule="auto" w:line="360"/>
        <w:ind w:firstLine="70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val="ru-RU" w:eastAsia="zh-CN" w:bidi="ar-SA"/>
        </w:rPr>
      </w:r>
      <w:r/>
    </w:p>
    <w:p>
      <w:pPr>
        <w:pStyle w:val="NoSpacing"/>
        <w:suppressAutoHyphens w:val="false"/>
        <w:spacing w:lineRule="auto" w:line="360"/>
        <w:ind w:firstLine="70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val="ru-RU" w:eastAsia="zh-CN" w:bidi="ar-SA"/>
        </w:rPr>
      </w:r>
      <w:r/>
    </w:p>
    <w:p>
      <w:pPr>
        <w:pStyle w:val="NoSpacing"/>
        <w:suppressAutoHyphens w:val="false"/>
        <w:spacing w:lineRule="auto" w:line="360"/>
        <w:ind w:firstLine="700"/>
        <w:jc w:val="both"/>
        <w:rPr>
          <w:sz w:val="28"/>
          <w:sz w:val="28"/>
          <w:szCs w:val="28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  <w:t>Контактные данные Оргкомитета:</w:t>
      </w:r>
      <w:r/>
    </w:p>
    <w:p>
      <w:pPr>
        <w:pStyle w:val="Normal"/>
        <w:spacing w:lineRule="auto" w:line="360"/>
        <w:ind w:firstLine="709"/>
        <w:jc w:val="both"/>
        <w:rPr>
          <w:sz w:val="22"/>
          <w:sz w:val="22"/>
          <w:szCs w:val="24"/>
        </w:rPr>
      </w:pPr>
      <w:r>
        <w:rPr>
          <w:szCs w:val="24"/>
          <w:lang w:bidi="ar-SA"/>
        </w:rPr>
        <w:t>443010 г. Самара, ул. Куйбышева, 131, каб. 20</w:t>
      </w:r>
      <w:r/>
    </w:p>
    <w:p>
      <w:pPr>
        <w:pStyle w:val="Normal"/>
        <w:tabs>
          <w:tab w:val="left" w:pos="567" w:leader="none"/>
        </w:tabs>
        <w:spacing w:lineRule="auto" w:line="360"/>
        <w:ind w:firstLine="709"/>
        <w:jc w:val="both"/>
        <w:rPr>
          <w:rFonts w:eastAsia="Calibri"/>
          <w:color w:val="00000A"/>
          <w:lang w:bidi="ar-SA"/>
        </w:rPr>
      </w:pPr>
      <w:hyperlink r:id="rId4">
        <w:r>
          <w:rPr>
            <w:rStyle w:val="Style14"/>
            <w:rFonts w:eastAsia="Calibri"/>
            <w:color w:val="0000FF"/>
            <w:u w:val="single"/>
            <w:lang w:val="en-US" w:eastAsia="ar-SA" w:bidi="ar-SA"/>
          </w:rPr>
          <w:t>bvfsamara</w:t>
        </w:r>
        <w:r>
          <w:rPr>
            <w:rStyle w:val="Style14"/>
            <w:rFonts w:eastAsia="Calibri"/>
            <w:color w:val="0000FF"/>
            <w:u w:val="single"/>
            <w:lang w:eastAsia="ar-SA" w:bidi="ar-SA"/>
          </w:rPr>
          <w:t>@</w:t>
        </w:r>
        <w:r>
          <w:rPr>
            <w:rStyle w:val="Style14"/>
            <w:rFonts w:eastAsia="Calibri"/>
            <w:color w:val="0000FF"/>
            <w:u w:val="single"/>
            <w:lang w:val="en-US" w:eastAsia="ar-SA" w:bidi="ar-SA"/>
          </w:rPr>
          <w:t>mail</w:t>
        </w:r>
        <w:r>
          <w:rPr>
            <w:rStyle w:val="Style14"/>
            <w:rFonts w:eastAsia="Calibri"/>
            <w:color w:val="0000FF"/>
            <w:u w:val="single"/>
            <w:lang w:eastAsia="ar-SA" w:bidi="ar-SA"/>
          </w:rPr>
          <w:t>.</w:t>
        </w:r>
        <w:r>
          <w:rPr>
            <w:rStyle w:val="Style14"/>
            <w:rFonts w:eastAsia="Calibri"/>
            <w:color w:val="0000FF"/>
            <w:u w:val="single"/>
            <w:lang w:val="en-US" w:eastAsia="ar-SA" w:bidi="ar-SA"/>
          </w:rPr>
          <w:t>ru</w:t>
        </w:r>
      </w:hyperlink>
      <w:r/>
    </w:p>
    <w:p>
      <w:pPr>
        <w:pStyle w:val="Normal"/>
        <w:tabs>
          <w:tab w:val="left" w:pos="567" w:leader="none"/>
        </w:tabs>
        <w:spacing w:lineRule="auto" w:line="360"/>
        <w:ind w:firstLine="709"/>
        <w:jc w:val="both"/>
        <w:rPr>
          <w:szCs w:val="24"/>
          <w:rFonts w:eastAsia="Calibri"/>
          <w:lang w:bidi="ar-SA"/>
        </w:rPr>
      </w:pPr>
      <w:r>
        <w:rPr>
          <w:rFonts w:eastAsia="Calibri"/>
          <w:szCs w:val="24"/>
          <w:lang w:bidi="ar-SA"/>
        </w:rPr>
        <w:t>Карлинская Лариса Валериевна – руководитель ОЦРХО ЦСМ</w:t>
      </w:r>
      <w:r/>
    </w:p>
    <w:p>
      <w:pPr>
        <w:pStyle w:val="Normal"/>
        <w:tabs>
          <w:tab w:val="left" w:pos="567" w:leader="none"/>
        </w:tabs>
        <w:spacing w:lineRule="auto" w:line="360"/>
        <w:ind w:firstLine="709"/>
        <w:jc w:val="both"/>
        <w:rPr>
          <w:szCs w:val="24"/>
          <w:rFonts w:eastAsia="Calibri"/>
          <w:lang w:bidi="ar-SA"/>
        </w:rPr>
      </w:pPr>
      <w:r>
        <w:rPr>
          <w:rFonts w:eastAsia="Calibri"/>
          <w:szCs w:val="24"/>
          <w:lang w:bidi="ar-SA"/>
        </w:rPr>
        <w:t>(846) 333-12-18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  <w:r>
        <w:br w:type="page"/>
      </w:r>
      <w:r/>
    </w:p>
    <w:p>
      <w:pPr>
        <w:pStyle w:val="Normal"/>
        <w:ind w:firstLine="709"/>
        <w:jc w:val="right"/>
        <w:rPr>
          <w:sz w:val="24"/>
          <w:sz w:val="24"/>
          <w:szCs w:val="24"/>
        </w:rPr>
      </w:pPr>
      <w:r>
        <w:rPr>
          <w:sz w:val="24"/>
          <w:szCs w:val="24"/>
          <w:lang w:bidi="ar-SA"/>
        </w:rPr>
        <w:t>ПРИЛОЖЕНИЕ 1</w:t>
      </w:r>
      <w:r/>
    </w:p>
    <w:p>
      <w:pPr>
        <w:pStyle w:val="Normal"/>
        <w:ind w:left="3640" w:hanging="0"/>
        <w:jc w:val="right"/>
        <w:rPr>
          <w:sz w:val="24"/>
          <w:sz w:val="24"/>
          <w:szCs w:val="24"/>
        </w:rPr>
      </w:pPr>
      <w:r>
        <w:rPr>
          <w:sz w:val="24"/>
          <w:szCs w:val="24"/>
          <w:lang w:bidi="ar-SA"/>
        </w:rPr>
        <w:t>к положению о проведении областного конкурса детского сольного пения «Серебряный микрофон»</w:t>
      </w:r>
      <w:r/>
    </w:p>
    <w:p>
      <w:pPr>
        <w:pStyle w:val="Normal"/>
        <w:spacing w:lineRule="auto" w:line="360"/>
        <w:jc w:val="center"/>
        <w:rPr>
          <w:sz w:val="28"/>
          <w:sz w:val="28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4"/>
          <w:lang w:val="ru-RU" w:eastAsia="ru-RU" w:bidi="ar-SA"/>
        </w:rPr>
      </w:r>
      <w:r/>
    </w:p>
    <w:p>
      <w:pPr>
        <w:pStyle w:val="Normal"/>
        <w:spacing w:lineRule="auto" w:line="360"/>
        <w:jc w:val="center"/>
        <w:rPr>
          <w:sz w:val="28"/>
          <w:sz w:val="28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4"/>
          <w:lang w:val="ru-RU" w:eastAsia="ru-RU" w:bidi="ar-SA"/>
        </w:rPr>
      </w:r>
      <w:r/>
    </w:p>
    <w:p>
      <w:pPr>
        <w:pStyle w:val="Normal"/>
        <w:spacing w:lineRule="auto" w:line="360"/>
        <w:jc w:val="center"/>
        <w:rPr>
          <w:sz w:val="28"/>
          <w:sz w:val="28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4"/>
          <w:lang w:val="ru-RU" w:eastAsia="ru-RU" w:bidi="ar-SA"/>
        </w:rPr>
      </w:r>
      <w:r/>
    </w:p>
    <w:p>
      <w:pPr>
        <w:pStyle w:val="Normal"/>
        <w:spacing w:lineRule="auto" w:line="360"/>
        <w:jc w:val="center"/>
        <w:rPr>
          <w:sz w:val="28"/>
          <w:sz w:val="28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4"/>
          <w:lang w:val="ru-RU" w:eastAsia="ru-RU" w:bidi="ar-SA"/>
        </w:rPr>
      </w:r>
      <w:r/>
    </w:p>
    <w:p>
      <w:pPr>
        <w:pStyle w:val="Normal"/>
        <w:jc w:val="center"/>
        <w:rPr>
          <w:szCs w:val="24"/>
        </w:rPr>
      </w:pPr>
      <w:r>
        <w:rPr>
          <w:szCs w:val="24"/>
          <w:lang w:bidi="ar-SA"/>
        </w:rPr>
        <w:t>Состав Оргкомитета</w:t>
      </w:r>
      <w:r/>
    </w:p>
    <w:p>
      <w:pPr>
        <w:pStyle w:val="Normal"/>
        <w:jc w:val="center"/>
        <w:rPr>
          <w:szCs w:val="24"/>
        </w:rPr>
      </w:pPr>
      <w:r>
        <w:rPr>
          <w:szCs w:val="24"/>
          <w:lang w:bidi="ar-SA"/>
        </w:rPr>
        <w:t>областного конкурса детского сольного пения «Серебряный микрофон»</w:t>
      </w:r>
      <w:r/>
    </w:p>
    <w:p>
      <w:pPr>
        <w:pStyle w:val="Normal"/>
        <w:spacing w:lineRule="auto" w:line="360"/>
        <w:jc w:val="center"/>
        <w:rPr>
          <w:sz w:val="28"/>
          <w:sz w:val="28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4"/>
          <w:lang w:val="ru-RU" w:eastAsia="ru-RU" w:bidi="ar-SA"/>
        </w:rPr>
      </w:r>
      <w:r/>
    </w:p>
    <w:p>
      <w:pPr>
        <w:pStyle w:val="Normal"/>
        <w:spacing w:lineRule="auto" w:line="360"/>
        <w:jc w:val="center"/>
        <w:rPr>
          <w:sz w:val="28"/>
          <w:sz w:val="28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4"/>
          <w:lang w:val="ru-RU" w:eastAsia="ru-RU" w:bidi="ar-SA"/>
        </w:rPr>
      </w:r>
      <w:r/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/>
        <w:rPr>
          <w:rFonts w:eastAsia="Calibri"/>
          <w:color w:val="00000A"/>
          <w:lang w:eastAsia="ar-SA" w:bidi="ar-SA"/>
        </w:rPr>
      </w:pPr>
      <w:r>
        <w:rPr>
          <w:rFonts w:eastAsia="Calibri"/>
          <w:color w:val="00000A"/>
          <w:lang w:eastAsia="ar-SA" w:bidi="ar-SA"/>
        </w:rPr>
        <w:t>Гриднев Анатолий Николаевич – директор ГБОУДОД ЦРТДЮ ЦСМ, председатель</w:t>
      </w:r>
      <w:r/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/>
        <w:rPr>
          <w:color w:val="00000A"/>
          <w:lang w:eastAsia="zh-CN" w:bidi="ar-SA"/>
        </w:rPr>
      </w:pPr>
      <w:r>
        <w:rPr>
          <w:rFonts w:eastAsia="Calibri"/>
          <w:color w:val="00000A"/>
          <w:lang w:eastAsia="ar-SA" w:bidi="ar-SA"/>
        </w:rPr>
        <w:t>Карлинская Лариса Валериевна – руководитель ЦХТ ЦСМ</w:t>
      </w:r>
      <w:r/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/>
        <w:rPr>
          <w:color w:val="00000A"/>
          <w:lang w:eastAsia="zh-CN" w:bidi="ar-SA"/>
        </w:rPr>
      </w:pPr>
      <w:r>
        <w:rPr>
          <w:rFonts w:eastAsia="Calibri"/>
          <w:color w:val="00000A"/>
          <w:lang w:eastAsia="ar-SA" w:bidi="ar-SA"/>
        </w:rPr>
        <w:t>Исмагилова Алия Джаудятовна – методист ЦХТ ЦСМ</w:t>
      </w:r>
      <w:r/>
    </w:p>
    <w:p>
      <w:pPr>
        <w:pStyle w:val="Normal"/>
        <w:tabs>
          <w:tab w:val="left" w:pos="3402" w:leader="none"/>
        </w:tabs>
        <w:spacing w:lineRule="auto" w:line="360"/>
        <w:ind w:left="567" w:hanging="567"/>
        <w:jc w:val="both"/>
        <w:rPr>
          <w:sz w:val="28"/>
          <w:sz w:val="28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4"/>
          <w:lang w:val="ru-RU" w:eastAsia="ru-RU" w:bidi="ar-SA"/>
        </w:rPr>
      </w:r>
      <w:r/>
    </w:p>
    <w:p>
      <w:pPr>
        <w:pStyle w:val="Normal"/>
        <w:tabs>
          <w:tab w:val="left" w:pos="15246" w:leader="none"/>
        </w:tabs>
        <w:ind w:left="2940" w:hanging="0"/>
        <w:jc w:val="right"/>
        <w:rPr>
          <w:sz w:val="28"/>
          <w:sz w:val="28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4"/>
          <w:lang w:val="ru-RU" w:eastAsia="ru-RU" w:bidi="ar-SA"/>
        </w:rPr>
      </w:r>
      <w:r/>
    </w:p>
    <w:p>
      <w:pPr>
        <w:pStyle w:val="Normal"/>
        <w:rPr>
          <w:sz w:val="28"/>
          <w:sz w:val="28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4"/>
          <w:lang w:val="ru-RU" w:eastAsia="ru-RU" w:bidi="ar-SA"/>
        </w:rPr>
      </w:r>
      <w:r>
        <w:br w:type="page"/>
      </w:r>
      <w:r/>
    </w:p>
    <w:p>
      <w:pPr>
        <w:pStyle w:val="Normal"/>
        <w:ind w:left="3640" w:hanging="0"/>
        <w:jc w:val="right"/>
        <w:rPr>
          <w:sz w:val="24"/>
          <w:sz w:val="24"/>
          <w:szCs w:val="24"/>
        </w:rPr>
      </w:pPr>
      <w:bookmarkStart w:id="0" w:name="__DdeLink__38313_114960204"/>
      <w:r>
        <w:rPr>
          <w:sz w:val="24"/>
          <w:szCs w:val="24"/>
          <w:lang w:bidi="ar-SA"/>
        </w:rPr>
        <w:t>ПРИЛОЖЕНИЕ</w:t>
      </w:r>
      <w:bookmarkEnd w:id="0"/>
      <w:r>
        <w:rPr>
          <w:sz w:val="24"/>
          <w:szCs w:val="24"/>
          <w:lang w:bidi="ar-SA"/>
        </w:rPr>
        <w:t xml:space="preserve"> 2</w:t>
      </w:r>
      <w:r/>
    </w:p>
    <w:p>
      <w:pPr>
        <w:pStyle w:val="Normal"/>
        <w:ind w:left="3640" w:hanging="0"/>
        <w:jc w:val="right"/>
        <w:rPr>
          <w:sz w:val="24"/>
          <w:sz w:val="24"/>
          <w:szCs w:val="24"/>
        </w:rPr>
      </w:pPr>
      <w:r>
        <w:rPr>
          <w:sz w:val="24"/>
          <w:szCs w:val="24"/>
          <w:lang w:bidi="ar-SA"/>
        </w:rPr>
        <w:t>к положению о проведении областного конкурса детского сольного пения «Серебряный микрофон»</w:t>
      </w:r>
      <w:r/>
    </w:p>
    <w:p>
      <w:pPr>
        <w:pStyle w:val="Normal"/>
        <w:ind w:left="3640" w:hanging="0"/>
        <w:jc w:val="right"/>
        <w:rPr>
          <w:sz w:val="28"/>
          <w:sz w:val="28"/>
          <w:szCs w:val="24"/>
          <w:rFonts w:ascii="Times New Roman" w:hAnsi="Times New Roman" w:eastAsia="Times New Roman" w:cs="Times New Roman"/>
          <w:color w:val="000000"/>
          <w:lang w:val="ru-RU" w:eastAsia="ru-RU" w:bidi="hi-IN"/>
        </w:rPr>
      </w:pPr>
      <w:r>
        <w:rPr>
          <w:rFonts w:eastAsia="Times New Roman" w:cs="Times New Roman"/>
          <w:color w:val="000000"/>
          <w:sz w:val="28"/>
          <w:szCs w:val="24"/>
          <w:lang w:val="ru-RU" w:eastAsia="ru-RU" w:bidi="hi-IN"/>
        </w:rPr>
      </w:r>
      <w:r/>
    </w:p>
    <w:p>
      <w:pPr>
        <w:pStyle w:val="Normal"/>
        <w:tabs>
          <w:tab w:val="left" w:pos="4536" w:leader="none"/>
        </w:tabs>
        <w:suppressAutoHyphens w:val="true"/>
        <w:jc w:val="center"/>
        <w:rPr>
          <w:sz w:val="27"/>
          <w:sz w:val="27"/>
          <w:szCs w:val="27"/>
          <w:rFonts w:eastAsia="Calibri"/>
          <w:color w:val="00000A"/>
          <w:lang w:eastAsia="ar-SA" w:bidi="ar-SA"/>
        </w:rPr>
      </w:pPr>
      <w:r>
        <w:rPr>
          <w:rFonts w:eastAsia="Calibri"/>
          <w:color w:val="00000A"/>
          <w:sz w:val="27"/>
          <w:szCs w:val="27"/>
          <w:lang w:eastAsia="ar-SA" w:bidi="ar-SA"/>
        </w:rPr>
        <w:t>Требования к оформлению эл. файлов и переписке в эл. почте</w:t>
      </w:r>
      <w:r/>
    </w:p>
    <w:p>
      <w:pPr>
        <w:pStyle w:val="Normal"/>
        <w:tabs>
          <w:tab w:val="left" w:pos="4536" w:leader="none"/>
        </w:tabs>
        <w:suppressAutoHyphens w:val="true"/>
        <w:jc w:val="center"/>
        <w:rPr>
          <w:sz w:val="27"/>
          <w:sz w:val="27"/>
          <w:szCs w:val="27"/>
          <w:rFonts w:ascii="Times New Roman" w:hAnsi="Times New Roman" w:eastAsia="Calibri" w:cs="Times New Roman"/>
          <w:color w:val="00000A"/>
          <w:lang w:val="ru-RU" w:eastAsia="ar-SA" w:bidi="ar-SA"/>
        </w:rPr>
      </w:pPr>
      <w:r>
        <w:rPr>
          <w:rFonts w:eastAsia="Calibri" w:cs="Times New Roman"/>
          <w:color w:val="00000A"/>
          <w:sz w:val="27"/>
          <w:szCs w:val="27"/>
          <w:lang w:val="ru-RU" w:eastAsia="ar-SA" w:bidi="ar-SA"/>
        </w:rPr>
      </w:r>
      <w:r/>
    </w:p>
    <w:p>
      <w:pPr>
        <w:pStyle w:val="Normal"/>
        <w:tabs>
          <w:tab w:val="left" w:pos="360" w:leader="none"/>
        </w:tabs>
        <w:suppressAutoHyphens w:val="true"/>
        <w:spacing w:lineRule="auto" w:line="360"/>
        <w:ind w:firstLine="426"/>
        <w:jc w:val="both"/>
      </w:pPr>
      <w:r>
        <w:rPr>
          <w:color w:val="00000A"/>
          <w:sz w:val="27"/>
          <w:szCs w:val="27"/>
          <w:lang w:eastAsia="zh-CN" w:bidi="ar-SA"/>
        </w:rPr>
        <w:t xml:space="preserve">Конкурсные материалы участников из одной организации подаются в одном эл. письме; на всех заполняется </w:t>
      </w:r>
      <w:r>
        <w:rPr>
          <w:sz w:val="27"/>
          <w:szCs w:val="27"/>
        </w:rPr>
        <w:t>одна заявка в одной таблице</w:t>
      </w:r>
      <w:r>
        <w:rPr>
          <w:color w:val="00000A"/>
          <w:sz w:val="27"/>
          <w:szCs w:val="27"/>
          <w:lang w:eastAsia="zh-CN" w:bidi="ar-SA"/>
        </w:rPr>
        <w:t xml:space="preserve"> в несколько строчек.</w:t>
      </w:r>
      <w:r/>
    </w:p>
    <w:p>
      <w:pPr>
        <w:pStyle w:val="Normal"/>
        <w:tabs>
          <w:tab w:val="left" w:pos="360" w:leader="none"/>
        </w:tabs>
        <w:suppressAutoHyphens w:val="true"/>
        <w:spacing w:lineRule="auto" w:line="360"/>
        <w:ind w:left="0" w:right="0" w:firstLine="426"/>
        <w:jc w:val="both"/>
      </w:pPr>
      <w:r>
        <w:rPr>
          <w:color w:val="00000A"/>
          <w:sz w:val="27"/>
          <w:szCs w:val="27"/>
          <w:lang w:eastAsia="ru-RU" w:bidi="ar-SA"/>
        </w:rPr>
        <w:t>Заявка подается прикрепленным файлом (архивировать не нужно).</w:t>
      </w:r>
      <w:r/>
    </w:p>
    <w:p>
      <w:pPr>
        <w:pStyle w:val="Normal"/>
        <w:tabs>
          <w:tab w:val="left" w:pos="360" w:leader="none"/>
        </w:tabs>
        <w:suppressAutoHyphens w:val="true"/>
        <w:spacing w:lineRule="auto" w:line="360"/>
        <w:ind w:firstLine="426"/>
        <w:jc w:val="both"/>
        <w:rPr>
          <w:sz w:val="27"/>
          <w:sz w:val="27"/>
          <w:szCs w:val="27"/>
          <w:color w:val="00000A"/>
          <w:lang w:eastAsia="zh-CN" w:bidi="ar-SA"/>
        </w:rPr>
      </w:pPr>
      <w:r>
        <w:rPr>
          <w:color w:val="00000A"/>
          <w:sz w:val="27"/>
          <w:szCs w:val="27"/>
          <w:lang w:bidi="ar-SA"/>
        </w:rPr>
        <w:t xml:space="preserve">Видеозапись конкурсной работы (не монтированная) подается ссылкой на размещение, </w:t>
      </w:r>
      <w:r>
        <w:rPr>
          <w:color w:val="00000A"/>
          <w:sz w:val="27"/>
          <w:szCs w:val="27"/>
          <w:lang w:eastAsia="zh-CN" w:bidi="ar-SA"/>
        </w:rPr>
        <w:t xml:space="preserve">должна полностью отображать происходящее на сцене; формат видеоматериалов – мр 4; качество файлов – не менее </w:t>
      </w:r>
      <w:r>
        <w:rPr>
          <w:color w:val="00000A"/>
          <w:sz w:val="27"/>
          <w:szCs w:val="27"/>
          <w:lang w:val="en-US" w:eastAsia="zh-CN" w:bidi="ar-SA"/>
        </w:rPr>
        <w:t>HD</w:t>
      </w:r>
      <w:r>
        <w:rPr>
          <w:color w:val="00000A"/>
          <w:sz w:val="27"/>
          <w:szCs w:val="27"/>
          <w:lang w:eastAsia="zh-CN" w:bidi="ar-SA"/>
        </w:rPr>
        <w:t xml:space="preserve"> 720; конкурсные материалы размещаются на бесплатных общедоступных облачных хостингах (например, яндекс.диск, облако.мэйл.ру и др.) или видеохостингах (например </w:t>
      </w:r>
      <w:r>
        <w:rPr>
          <w:color w:val="00000A"/>
          <w:sz w:val="27"/>
          <w:szCs w:val="27"/>
          <w:lang w:val="en-US" w:eastAsia="zh-CN" w:bidi="ar-SA"/>
        </w:rPr>
        <w:t>YouTube</w:t>
      </w:r>
      <w:r>
        <w:rPr>
          <w:color w:val="00000A"/>
          <w:sz w:val="27"/>
          <w:szCs w:val="27"/>
          <w:lang w:eastAsia="zh-CN" w:bidi="ar-SA"/>
        </w:rPr>
        <w:t xml:space="preserve"> и др.). Ссылка на конкурсные материалы должна быть действительна до 1 декабря 2022 года и доступна для всех.</w:t>
      </w:r>
      <w:r/>
    </w:p>
    <w:p>
      <w:pPr>
        <w:pStyle w:val="Normal"/>
        <w:widowControl w:val="false"/>
        <w:tabs>
          <w:tab w:val="left" w:pos="360" w:leader="none"/>
        </w:tabs>
        <w:suppressAutoHyphens w:val="true"/>
        <w:spacing w:lineRule="auto" w:line="360"/>
        <w:ind w:firstLine="426"/>
        <w:jc w:val="both"/>
        <w:rPr>
          <w:sz w:val="27"/>
          <w:sz w:val="27"/>
          <w:szCs w:val="27"/>
          <w:color w:val="00000A"/>
          <w:lang w:eastAsia="zh-CN" w:bidi="ar-SA"/>
        </w:rPr>
      </w:pPr>
      <w:r>
        <w:rPr>
          <w:color w:val="00000A"/>
          <w:sz w:val="27"/>
          <w:szCs w:val="27"/>
          <w:lang w:eastAsia="zh-CN" w:bidi="ar-SA"/>
        </w:rPr>
        <w:t xml:space="preserve">Файл-заявку </w:t>
      </w:r>
      <w:r>
        <w:rPr>
          <w:sz w:val="27"/>
          <w:szCs w:val="27"/>
        </w:rPr>
        <w:t xml:space="preserve">на всех участников из одной организации </w:t>
      </w:r>
      <w:r>
        <w:rPr>
          <w:color w:val="00000A"/>
          <w:sz w:val="27"/>
          <w:szCs w:val="27"/>
          <w:lang w:eastAsia="zh-CN" w:bidi="ar-SA"/>
        </w:rPr>
        <w:t>подписать: краткое (узнаваемое) обозначение образовательной организации/ населенный пункт. Например: ДТДМ Тольятти.</w:t>
      </w:r>
      <w:r/>
    </w:p>
    <w:p>
      <w:pPr>
        <w:pStyle w:val="Normal"/>
        <w:widowControl w:val="false"/>
        <w:tabs>
          <w:tab w:val="left" w:pos="360" w:leader="none"/>
        </w:tabs>
        <w:suppressAutoHyphens w:val="true"/>
        <w:spacing w:lineRule="auto" w:line="360"/>
        <w:ind w:firstLine="426"/>
        <w:jc w:val="both"/>
      </w:pPr>
      <w:r>
        <w:rPr>
          <w:color w:val="00000A"/>
          <w:sz w:val="27"/>
          <w:szCs w:val="27"/>
          <w:lang w:eastAsia="zh-CN" w:bidi="ar-SA"/>
        </w:rPr>
        <w:t>Файл-работу подписать: краткое (узнаваемое) обозначение образовательной организации/ населенный пункт/фамилия, имя участника (название коллектива). Например: ДТДМ Тольятти Иванова Настя.</w:t>
      </w:r>
      <w:r/>
    </w:p>
    <w:p>
      <w:pPr>
        <w:pStyle w:val="Normal"/>
        <w:widowControl w:val="false"/>
        <w:tabs>
          <w:tab w:val="left" w:pos="540" w:leader="none"/>
        </w:tabs>
        <w:suppressAutoHyphens w:val="true"/>
        <w:spacing w:lineRule="auto" w:line="360"/>
        <w:ind w:firstLine="426"/>
        <w:jc w:val="both"/>
        <w:rPr>
          <w:sz w:val="27"/>
          <w:sz w:val="27"/>
          <w:szCs w:val="27"/>
          <w:color w:val="00000A"/>
          <w:lang w:eastAsia="zh-CN" w:bidi="ar-SA"/>
        </w:rPr>
      </w:pPr>
      <w:r>
        <w:rPr>
          <w:color w:val="00000A"/>
          <w:sz w:val="27"/>
          <w:szCs w:val="27"/>
          <w:lang w:eastAsia="zh-CN" w:bidi="ar-SA"/>
        </w:rPr>
        <w:t>После проверки правильности оформления заявки отправитель получит ответное письмо в течение пяти рабочих дней: «Заявка принята» или «Заявка не принята, необходимо…».</w:t>
      </w:r>
      <w:r/>
    </w:p>
    <w:p>
      <w:pPr>
        <w:pStyle w:val="Normal"/>
        <w:widowControl w:val="false"/>
        <w:tabs>
          <w:tab w:val="left" w:pos="360" w:leader="none"/>
        </w:tabs>
        <w:suppressAutoHyphens w:val="true"/>
        <w:spacing w:lineRule="auto" w:line="360"/>
        <w:ind w:firstLine="426"/>
        <w:jc w:val="both"/>
      </w:pPr>
      <w:r>
        <w:rPr>
          <w:color w:val="00000A"/>
          <w:sz w:val="27"/>
          <w:szCs w:val="27"/>
          <w:lang w:eastAsia="zh-CN" w:bidi="ar-SA"/>
        </w:rPr>
        <w:t>В электронной переписке по поводу участия в данном конкурсе (заявки, уточнения, вопросы, т.д.) в поле «Тема письма» указывать сначала аббревиатуру названия конкурса –  СМ, затем указание на автора письма. Например: СМ ДТДМ Тольятти.</w:t>
      </w:r>
      <w:r/>
    </w:p>
    <w:p>
      <w:pPr>
        <w:pStyle w:val="Normal"/>
        <w:widowControl w:val="false"/>
        <w:tabs>
          <w:tab w:val="left" w:pos="540" w:leader="none"/>
        </w:tabs>
        <w:suppressAutoHyphens w:val="true"/>
        <w:spacing w:lineRule="auto" w:line="360"/>
        <w:ind w:firstLine="426"/>
        <w:jc w:val="both"/>
        <w:rPr>
          <w:sz w:val="27"/>
          <w:sz w:val="27"/>
          <w:szCs w:val="27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color w:val="00000A"/>
          <w:sz w:val="27"/>
          <w:szCs w:val="27"/>
          <w:lang w:val="ru-RU" w:eastAsia="zh-CN" w:bidi="ar-SA"/>
        </w:rPr>
      </w:r>
      <w:r/>
    </w:p>
    <w:p>
      <w:pPr>
        <w:pStyle w:val="Normal"/>
        <w:tabs>
          <w:tab w:val="left" w:pos="567" w:leader="none"/>
        </w:tabs>
        <w:spacing w:lineRule="auto" w:line="360"/>
        <w:ind w:firstLine="426"/>
        <w:jc w:val="both"/>
        <w:rPr>
          <w:sz w:val="16"/>
          <w:sz w:val="16"/>
          <w:szCs w:val="16"/>
          <w:color w:val="00000A"/>
          <w:lang w:eastAsia="zh-CN" w:bidi="ar-SA"/>
        </w:rPr>
      </w:pPr>
      <w:r>
        <w:rPr>
          <w:color w:val="00000A"/>
          <w:sz w:val="27"/>
          <w:szCs w:val="27"/>
          <w:lang w:eastAsia="zh-CN" w:bidi="ar-SA"/>
        </w:rPr>
        <w:t xml:space="preserve">(Почта </w:t>
      </w:r>
      <w:hyperlink r:id="rId5">
        <w:r>
          <w:rPr>
            <w:rStyle w:val="Style14"/>
            <w:rFonts w:eastAsia="Calibri"/>
            <w:color w:val="0000FF"/>
            <w:sz w:val="27"/>
            <w:szCs w:val="27"/>
            <w:u w:val="single"/>
            <w:lang w:val="en-US" w:eastAsia="ar-SA" w:bidi="ar-SA"/>
          </w:rPr>
          <w:t>bvfsamara</w:t>
        </w:r>
        <w:r>
          <w:rPr>
            <w:rStyle w:val="Style14"/>
            <w:rFonts w:eastAsia="Calibri"/>
            <w:color w:val="0000FF"/>
            <w:sz w:val="27"/>
            <w:szCs w:val="27"/>
            <w:u w:val="single"/>
            <w:lang w:eastAsia="ar-SA" w:bidi="ar-SA"/>
          </w:rPr>
          <w:t>@</w:t>
        </w:r>
        <w:r>
          <w:rPr>
            <w:rStyle w:val="Style14"/>
            <w:rFonts w:eastAsia="Calibri"/>
            <w:color w:val="0000FF"/>
            <w:sz w:val="27"/>
            <w:szCs w:val="27"/>
            <w:u w:val="single"/>
            <w:lang w:val="en-US" w:eastAsia="ar-SA" w:bidi="ar-SA"/>
          </w:rPr>
          <w:t>mail</w:t>
        </w:r>
        <w:r>
          <w:rPr>
            <w:rStyle w:val="Style14"/>
            <w:rFonts w:eastAsia="Calibri"/>
            <w:color w:val="0000FF"/>
            <w:sz w:val="27"/>
            <w:szCs w:val="27"/>
            <w:u w:val="single"/>
            <w:lang w:eastAsia="ar-SA" w:bidi="ar-SA"/>
          </w:rPr>
          <w:t>.</w:t>
        </w:r>
        <w:r>
          <w:rPr>
            <w:rStyle w:val="Style14"/>
            <w:rFonts w:eastAsia="Calibri"/>
            <w:color w:val="0000FF"/>
            <w:sz w:val="27"/>
            <w:szCs w:val="27"/>
            <w:u w:val="single"/>
            <w:lang w:val="en-US" w:eastAsia="ar-SA" w:bidi="ar-SA"/>
          </w:rPr>
          <w:t>ru</w:t>
        </w:r>
      </w:hyperlink>
      <w:r>
        <w:rPr>
          <w:rFonts w:eastAsia="Calibri"/>
          <w:color w:val="00000A"/>
          <w:sz w:val="27"/>
          <w:szCs w:val="27"/>
          <w:lang w:eastAsia="ar-SA" w:bidi="ar-SA"/>
        </w:rPr>
        <w:t xml:space="preserve"> </w:t>
      </w:r>
      <w:r>
        <w:rPr>
          <w:color w:val="00000A"/>
          <w:sz w:val="27"/>
          <w:szCs w:val="27"/>
          <w:lang w:eastAsia="zh-CN" w:bidi="ar-SA"/>
        </w:rPr>
        <w:t xml:space="preserve"> настроена на автоматическую сортировку и письма с неформатной темой могут быть утеряны).</w:t>
      </w:r>
      <w:r>
        <w:br w:type="page"/>
      </w:r>
      <w:r/>
    </w:p>
    <w:p>
      <w:pPr>
        <w:pStyle w:val="Normal"/>
        <w:tabs>
          <w:tab w:val="left" w:pos="15246" w:leader="none"/>
        </w:tabs>
        <w:ind w:left="2940" w:hanging="0"/>
        <w:jc w:val="right"/>
        <w:rPr>
          <w:szCs w:val="24"/>
        </w:rPr>
      </w:pPr>
      <w:r>
        <w:rPr>
          <w:szCs w:val="24"/>
          <w:lang w:bidi="ar-SA"/>
        </w:rPr>
        <w:t>ПРИЛОЖЕНИЕ 3</w:t>
      </w:r>
      <w:r/>
    </w:p>
    <w:p>
      <w:pPr>
        <w:pStyle w:val="Normal"/>
        <w:ind w:left="3640" w:hanging="0"/>
        <w:jc w:val="right"/>
        <w:rPr>
          <w:sz w:val="24"/>
          <w:sz w:val="24"/>
          <w:szCs w:val="24"/>
        </w:rPr>
      </w:pPr>
      <w:r>
        <w:rPr>
          <w:sz w:val="24"/>
          <w:szCs w:val="24"/>
          <w:lang w:bidi="ar-SA"/>
        </w:rPr>
        <w:t>к положению о проведении областного конкурса детского сольного пения «Серебряный микрофон»</w:t>
      </w:r>
      <w:r/>
    </w:p>
    <w:p>
      <w:pPr>
        <w:pStyle w:val="Normal"/>
        <w:ind w:left="3640" w:hanging="0"/>
        <w:jc w:val="right"/>
        <w:rPr>
          <w:sz w:val="28"/>
          <w:sz w:val="28"/>
          <w:szCs w:val="24"/>
          <w:rFonts w:ascii="Times New Roman" w:hAnsi="Times New Roman" w:eastAsia="Times New Roman" w:cs="Times New Roman"/>
          <w:color w:val="000000"/>
          <w:lang w:val="ru-RU" w:eastAsia="ru-RU" w:bidi="hi-IN"/>
        </w:rPr>
      </w:pPr>
      <w:r>
        <w:rPr>
          <w:rFonts w:eastAsia="Times New Roman" w:cs="Times New Roman"/>
          <w:color w:val="000000"/>
          <w:sz w:val="28"/>
          <w:szCs w:val="24"/>
          <w:lang w:val="ru-RU" w:eastAsia="ru-RU" w:bidi="hi-IN"/>
        </w:rPr>
      </w:r>
      <w:r/>
    </w:p>
    <w:p>
      <w:pPr>
        <w:pStyle w:val="Normal"/>
        <w:tabs>
          <w:tab w:val="left" w:pos="546" w:leader="none"/>
        </w:tabs>
        <w:spacing w:lineRule="auto" w:line="360"/>
        <w:jc w:val="right"/>
        <w:rPr>
          <w:sz w:val="28"/>
          <w:sz w:val="28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sz w:val="28"/>
          <w:szCs w:val="24"/>
          <w:lang w:val="ru-RU" w:eastAsia="ru-RU" w:bidi="ar-SA"/>
        </w:rPr>
      </w:r>
      <w:r/>
    </w:p>
    <w:p>
      <w:pPr>
        <w:pStyle w:val="NoSpacing"/>
        <w:suppressAutoHyphens w:val="false"/>
        <w:jc w:val="center"/>
        <w:rPr>
          <w:szCs w:val="24"/>
          <w:rFonts w:ascii="Times New Roman" w:hAnsi="Times New Roman" w:cs="Times New Roman"/>
          <w:color w:val="000000"/>
          <w:lang w:eastAsia="ru-RU" w:bidi="hi-IN"/>
        </w:rPr>
      </w:pPr>
      <w:r>
        <w:rPr>
          <w:rFonts w:cs="Times New Roman" w:ascii="Times New Roman" w:hAnsi="Times New Roman"/>
          <w:color w:val="000000"/>
          <w:sz w:val="28"/>
          <w:szCs w:val="24"/>
          <w:lang w:eastAsia="ru-RU"/>
        </w:rPr>
        <w:t>Форма протокола заседания жюри муниципального этапа</w:t>
      </w:r>
      <w:r/>
    </w:p>
    <w:p>
      <w:pPr>
        <w:pStyle w:val="NoSpacing"/>
        <w:suppressAutoHyphens w:val="false"/>
        <w:jc w:val="center"/>
        <w:rPr>
          <w:szCs w:val="24"/>
          <w:rFonts w:ascii="Times New Roman" w:hAnsi="Times New Roman" w:cs="Times New Roman"/>
          <w:color w:val="000000"/>
          <w:lang w:eastAsia="ru-RU" w:bidi="hi-IN"/>
        </w:rPr>
      </w:pPr>
      <w:r>
        <w:rPr>
          <w:rFonts w:cs="Times New Roman" w:ascii="Times New Roman" w:hAnsi="Times New Roman"/>
          <w:color w:val="000000"/>
          <w:sz w:val="28"/>
          <w:szCs w:val="24"/>
          <w:lang w:eastAsia="ru-RU"/>
        </w:rPr>
        <w:t>областного конкурса детского сольного пения «Серебряный микрофон»</w:t>
      </w:r>
      <w:r/>
    </w:p>
    <w:p>
      <w:pPr>
        <w:pStyle w:val="NoSpacing"/>
        <w:suppressAutoHyphens w:val="false"/>
        <w:spacing w:lineRule="auto" w:line="360"/>
        <w:jc w:val="both"/>
        <w:rPr>
          <w:sz w:val="28"/>
          <w:sz w:val="28"/>
          <w:szCs w:val="24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4"/>
          <w:lang w:val="ru-RU" w:eastAsia="ru-RU" w:bidi="ar-SA"/>
        </w:rPr>
      </w:r>
      <w:r/>
    </w:p>
    <w:p>
      <w:pPr>
        <w:pStyle w:val="Normal"/>
        <w:spacing w:lineRule="auto" w:line="360"/>
        <w:jc w:val="both"/>
        <w:rPr>
          <w:sz w:val="28"/>
          <w:sz w:val="28"/>
          <w:szCs w:val="24"/>
          <w:rFonts w:ascii="Times New Roman" w:hAnsi="Times New Roman" w:eastAsia="Calibri" w:cs="Times New Roman"/>
          <w:color w:val="000000"/>
          <w:lang w:val="ru-RU" w:eastAsia="ru-RU" w:bidi="ar-SA"/>
        </w:rPr>
      </w:pPr>
      <w:r>
        <w:rPr>
          <w:rFonts w:eastAsia="Calibri" w:cs="Times New Roman"/>
          <w:color w:val="000000"/>
          <w:sz w:val="28"/>
          <w:szCs w:val="24"/>
          <w:lang w:val="ru-RU" w:eastAsia="ru-RU" w:bidi="ar-SA"/>
        </w:rPr>
      </w:r>
      <w:r/>
    </w:p>
    <w:p>
      <w:pPr>
        <w:pStyle w:val="Normal"/>
        <w:spacing w:lineRule="auto" w:line="360"/>
        <w:jc w:val="both"/>
        <w:rPr>
          <w:szCs w:val="24"/>
          <w:rFonts w:eastAsia="Calibri"/>
          <w:lang w:bidi="ar-SA"/>
        </w:rPr>
      </w:pPr>
      <w:r>
        <w:rPr>
          <w:rFonts w:eastAsia="Calibri"/>
          <w:szCs w:val="24"/>
          <w:lang w:bidi="ar-SA"/>
        </w:rPr>
        <w:t>______________ образовательный округ.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4"/>
          <w:rFonts w:ascii="Times New Roman" w:hAnsi="Times New Roman" w:eastAsia="Calibri" w:cs="Times New Roman"/>
          <w:color w:val="000000"/>
          <w:lang w:val="ru-RU" w:eastAsia="ru-RU" w:bidi="ar-SA"/>
        </w:rPr>
      </w:pPr>
      <w:r>
        <w:rPr>
          <w:rFonts w:eastAsia="Calibri" w:cs="Times New Roman"/>
          <w:color w:val="000000"/>
          <w:sz w:val="28"/>
          <w:szCs w:val="24"/>
          <w:lang w:val="ru-RU" w:eastAsia="ru-RU" w:bidi="ar-SA"/>
        </w:rPr>
      </w:r>
      <w:r/>
    </w:p>
    <w:p>
      <w:pPr>
        <w:pStyle w:val="Normal"/>
        <w:spacing w:lineRule="auto" w:line="360"/>
        <w:jc w:val="both"/>
        <w:rPr>
          <w:sz w:val="22"/>
          <w:sz w:val="22"/>
          <w:szCs w:val="24"/>
          <w:rFonts w:eastAsia="Calibri"/>
        </w:rPr>
      </w:pPr>
      <w:r>
        <w:rPr>
          <w:rFonts w:eastAsia="Calibri"/>
          <w:szCs w:val="24"/>
          <w:lang w:bidi="ar-SA"/>
        </w:rPr>
        <w:t>Дата. Место составления.</w:t>
      </w:r>
      <w:r/>
    </w:p>
    <w:p>
      <w:pPr>
        <w:pStyle w:val="Normal"/>
        <w:suppressAutoHyphens w:val="true"/>
        <w:spacing w:lineRule="auto" w:line="360"/>
        <w:jc w:val="both"/>
        <w:rPr>
          <w:szCs w:val="24"/>
          <w:color w:val="00000A"/>
          <w:lang w:eastAsia="zh-CN" w:bidi="ar-SA"/>
        </w:rPr>
      </w:pPr>
      <w:r>
        <w:rPr>
          <w:color w:val="00000A"/>
          <w:szCs w:val="24"/>
          <w:lang w:eastAsia="zh-CN" w:bidi="ar-SA"/>
        </w:rPr>
        <w:t xml:space="preserve">Присутствовали: </w:t>
      </w:r>
      <w:r/>
    </w:p>
    <w:p>
      <w:pPr>
        <w:pStyle w:val="Normal"/>
        <w:spacing w:lineRule="auto" w:line="360"/>
        <w:jc w:val="both"/>
        <w:rPr>
          <w:sz w:val="22"/>
          <w:sz w:val="22"/>
          <w:szCs w:val="24"/>
          <w:rFonts w:eastAsia="Calibri"/>
        </w:rPr>
      </w:pPr>
      <w:r>
        <w:rPr>
          <w:rFonts w:eastAsia="Calibri"/>
          <w:szCs w:val="24"/>
          <w:lang w:bidi="ar-SA"/>
        </w:rPr>
        <w:t>1.</w:t>
      </w:r>
      <w:r/>
    </w:p>
    <w:p>
      <w:pPr>
        <w:pStyle w:val="Normal"/>
        <w:spacing w:lineRule="auto" w:line="360"/>
        <w:jc w:val="both"/>
        <w:rPr>
          <w:sz w:val="22"/>
          <w:sz w:val="22"/>
          <w:szCs w:val="24"/>
          <w:rFonts w:eastAsia="Calibri"/>
        </w:rPr>
      </w:pPr>
      <w:r>
        <w:rPr>
          <w:rFonts w:eastAsia="Calibri"/>
          <w:szCs w:val="24"/>
          <w:lang w:bidi="ar-SA"/>
        </w:rPr>
        <w:t>2.</w:t>
      </w:r>
      <w:r/>
    </w:p>
    <w:p>
      <w:pPr>
        <w:pStyle w:val="Normal"/>
        <w:spacing w:lineRule="auto" w:line="360"/>
        <w:jc w:val="both"/>
        <w:rPr>
          <w:sz w:val="22"/>
          <w:sz w:val="22"/>
          <w:szCs w:val="24"/>
          <w:rFonts w:eastAsia="Calibri"/>
        </w:rPr>
      </w:pPr>
      <w:r>
        <w:rPr>
          <w:rFonts w:eastAsia="Calibri"/>
          <w:szCs w:val="24"/>
          <w:lang w:bidi="ar-SA"/>
        </w:rPr>
        <w:t>3.</w:t>
      </w:r>
      <w:r/>
    </w:p>
    <w:p>
      <w:pPr>
        <w:pStyle w:val="Normal"/>
        <w:suppressAutoHyphens w:val="true"/>
        <w:spacing w:lineRule="auto" w:line="360"/>
        <w:jc w:val="both"/>
        <w:rPr>
          <w:szCs w:val="24"/>
          <w:color w:val="00000A"/>
          <w:lang w:eastAsia="zh-CN" w:bidi="ar-SA"/>
        </w:rPr>
      </w:pPr>
      <w:r>
        <w:rPr>
          <w:color w:val="00000A"/>
          <w:szCs w:val="24"/>
          <w:lang w:eastAsia="zh-CN" w:bidi="ar-SA"/>
        </w:rPr>
        <w:t>Повестка заседания:</w:t>
      </w:r>
      <w:r/>
    </w:p>
    <w:p>
      <w:pPr>
        <w:pStyle w:val="Normal"/>
        <w:suppressAutoHyphens w:val="true"/>
        <w:spacing w:lineRule="auto" w:line="360"/>
        <w:jc w:val="both"/>
        <w:rPr>
          <w:szCs w:val="24"/>
          <w:rFonts w:eastAsia="Calibri"/>
          <w:lang w:bidi="ar-SA"/>
        </w:rPr>
      </w:pPr>
      <w:r>
        <w:rPr>
          <w:rFonts w:eastAsia="Calibri"/>
          <w:szCs w:val="24"/>
          <w:lang w:bidi="ar-SA"/>
        </w:rPr>
        <w:t xml:space="preserve">1. </w:t>
      </w:r>
      <w:r/>
    </w:p>
    <w:p>
      <w:pPr>
        <w:pStyle w:val="Normal"/>
        <w:suppressAutoHyphens w:val="true"/>
        <w:spacing w:lineRule="auto" w:line="360"/>
        <w:jc w:val="both"/>
        <w:rPr>
          <w:sz w:val="22"/>
          <w:sz w:val="22"/>
          <w:szCs w:val="22"/>
          <w:bCs/>
          <w:rFonts w:ascii="Calibri" w:hAnsi="Calibri" w:eastAsia="Calibri" w:cs="Calibri"/>
          <w:color w:val="00000A"/>
          <w:lang w:eastAsia="zh-CN" w:bidi="ar-SA"/>
        </w:rPr>
      </w:pPr>
      <w:r>
        <w:rPr>
          <w:rFonts w:eastAsia="Calibri"/>
          <w:color w:val="00000A"/>
          <w:lang w:eastAsia="zh-CN" w:bidi="ar-SA"/>
        </w:rPr>
        <w:t>2.</w:t>
      </w:r>
      <w:r>
        <w:rPr>
          <w:rFonts w:eastAsia="Calibri"/>
          <w:szCs w:val="24"/>
          <w:lang w:bidi="ar-SA"/>
        </w:rPr>
        <w:t xml:space="preserve"> </w:t>
      </w:r>
      <w:r/>
    </w:p>
    <w:p>
      <w:pPr>
        <w:pStyle w:val="Normal"/>
        <w:suppressAutoHyphens w:val="true"/>
        <w:spacing w:lineRule="auto" w:line="360"/>
        <w:jc w:val="both"/>
        <w:rPr>
          <w:sz w:val="28"/>
          <w:sz w:val="28"/>
          <w:szCs w:val="28"/>
          <w:rFonts w:ascii="Times New Roman" w:hAnsi="Times New Roman" w:eastAsia="Calibri" w:cs="Times New Roman"/>
          <w:color w:val="00000A"/>
          <w:lang w:val="ru-RU" w:eastAsia="zh-CN" w:bidi="ar-SA"/>
        </w:rPr>
      </w:pPr>
      <w:r>
        <w:rPr>
          <w:rFonts w:eastAsia="Calibri" w:cs="Times New Roman"/>
          <w:color w:val="00000A"/>
          <w:sz w:val="28"/>
          <w:szCs w:val="28"/>
          <w:lang w:val="ru-RU" w:eastAsia="zh-CN" w:bidi="ar-SA"/>
        </w:rPr>
      </w:r>
      <w:r/>
    </w:p>
    <w:p>
      <w:pPr>
        <w:pStyle w:val="Normal"/>
        <w:suppressAutoHyphens w:val="true"/>
        <w:spacing w:lineRule="auto" w:line="360"/>
        <w:jc w:val="both"/>
        <w:rPr>
          <w:rFonts w:eastAsia="Calibri"/>
          <w:color w:val="00000A"/>
          <w:lang w:eastAsia="zh-CN" w:bidi="ar-SA"/>
        </w:rPr>
      </w:pPr>
      <w:r>
        <w:rPr>
          <w:rFonts w:eastAsia="Calibri"/>
          <w:color w:val="00000A"/>
          <w:lang w:eastAsia="zh-CN" w:bidi="ar-SA"/>
        </w:rPr>
        <w:t>Постановили:</w:t>
      </w:r>
      <w:r/>
    </w:p>
    <w:p>
      <w:pPr>
        <w:pStyle w:val="Normal"/>
        <w:suppressAutoHyphens w:val="true"/>
        <w:spacing w:lineRule="auto" w:line="360"/>
        <w:jc w:val="both"/>
        <w:rPr>
          <w:rFonts w:eastAsia="Calibri"/>
          <w:color w:val="00000A"/>
          <w:lang w:eastAsia="zh-CN" w:bidi="ar-SA"/>
        </w:rPr>
      </w:pPr>
      <w:r>
        <w:rPr>
          <w:rFonts w:eastAsia="Calibri"/>
          <w:color w:val="00000A"/>
          <w:lang w:eastAsia="zh-CN" w:bidi="ar-SA"/>
        </w:rPr>
        <w:t>1. Признать победителями и направить в финальный этап конкурса:</w:t>
      </w:r>
      <w:r/>
    </w:p>
    <w:p>
      <w:pPr>
        <w:pStyle w:val="Normal"/>
        <w:widowControl w:val="false"/>
        <w:suppressLineNumbers/>
        <w:suppressAutoHyphens w:val="true"/>
        <w:spacing w:lineRule="auto" w:line="360"/>
        <w:jc w:val="both"/>
        <w:rPr>
          <w:sz w:val="28"/>
          <w:sz w:val="28"/>
          <w:szCs w:val="28"/>
          <w:rFonts w:ascii="Times New Roman" w:hAnsi="Times New Roman" w:eastAsia="Andale Sans UI" w:cs="Times New Roman"/>
          <w:color w:val="00000A"/>
          <w:lang w:val="ru-RU" w:eastAsia="zh-CN" w:bidi="ar-SA"/>
        </w:rPr>
      </w:pPr>
      <w:r>
        <w:rPr>
          <w:rFonts w:eastAsia="Andale Sans UI" w:cs="Times New Roman"/>
          <w:color w:val="00000A"/>
          <w:sz w:val="28"/>
          <w:szCs w:val="28"/>
          <w:lang w:val="ru-RU" w:eastAsia="zh-CN" w:bidi="ar-SA"/>
        </w:rPr>
      </w:r>
      <w:r/>
    </w:p>
    <w:p>
      <w:pPr>
        <w:pStyle w:val="Normal"/>
        <w:widowControl w:val="false"/>
        <w:suppressLineNumbers/>
        <w:suppressAutoHyphens w:val="true"/>
        <w:spacing w:lineRule="auto" w:line="360"/>
        <w:jc w:val="both"/>
        <w:rPr>
          <w:sz w:val="28"/>
          <w:sz w:val="28"/>
          <w:szCs w:val="28"/>
          <w:rFonts w:ascii="Times New Roman" w:hAnsi="Times New Roman" w:eastAsia="Andale Sans UI" w:cs="Times New Roman"/>
          <w:color w:val="00000A"/>
          <w:lang w:val="ru-RU" w:eastAsia="zh-CN" w:bidi="ar-SA"/>
        </w:rPr>
      </w:pPr>
      <w:r>
        <w:rPr>
          <w:rFonts w:eastAsia="Andale Sans UI" w:cs="Times New Roman"/>
          <w:color w:val="00000A"/>
          <w:sz w:val="28"/>
          <w:szCs w:val="28"/>
          <w:lang w:val="ru-RU" w:eastAsia="zh-CN" w:bidi="ar-SA"/>
        </w:rPr>
      </w:r>
      <w:r/>
    </w:p>
    <w:p>
      <w:pPr>
        <w:pStyle w:val="Normal"/>
        <w:widowControl w:val="false"/>
        <w:suppressLineNumbers/>
        <w:suppressAutoHyphens w:val="true"/>
        <w:spacing w:lineRule="auto" w:line="360"/>
        <w:jc w:val="both"/>
        <w:rPr>
          <w:sz w:val="28"/>
          <w:sz w:val="28"/>
          <w:szCs w:val="28"/>
          <w:rFonts w:ascii="Times New Roman" w:hAnsi="Times New Roman" w:eastAsia="Andale Sans UI" w:cs="Times New Roman"/>
          <w:color w:val="00000A"/>
          <w:lang w:val="ru-RU" w:eastAsia="zh-CN" w:bidi="ar-SA"/>
        </w:rPr>
      </w:pPr>
      <w:r>
        <w:rPr>
          <w:rFonts w:eastAsia="Andale Sans UI" w:cs="Times New Roman"/>
          <w:color w:val="00000A"/>
          <w:sz w:val="28"/>
          <w:szCs w:val="28"/>
          <w:lang w:val="ru-RU" w:eastAsia="zh-CN" w:bidi="ar-SA"/>
        </w:rPr>
      </w:r>
      <w:r/>
    </w:p>
    <w:p>
      <w:pPr>
        <w:pStyle w:val="Normal"/>
        <w:widowControl w:val="false"/>
        <w:suppressLineNumbers/>
        <w:suppressAutoHyphens w:val="true"/>
        <w:spacing w:lineRule="auto" w:line="360"/>
        <w:jc w:val="both"/>
        <w:rPr>
          <w:rFonts w:eastAsia="Andale Sans UI"/>
          <w:color w:val="00000A"/>
          <w:lang w:eastAsia="zh-CN" w:bidi="ar-SA"/>
        </w:rPr>
      </w:pPr>
      <w:r>
        <w:rPr>
          <w:rFonts w:eastAsia="Andale Sans UI"/>
          <w:color w:val="00000A"/>
          <w:lang w:eastAsia="zh-CN" w:bidi="ar-SA"/>
        </w:rPr>
        <w:t>Решение принято (единогласно, …)</w:t>
      </w:r>
      <w:r/>
    </w:p>
    <w:p>
      <w:pPr>
        <w:pStyle w:val="Normal"/>
        <w:suppressAutoHyphens w:val="true"/>
        <w:spacing w:lineRule="auto" w:line="360"/>
        <w:jc w:val="both"/>
        <w:rPr>
          <w:color w:val="00000A"/>
          <w:lang w:eastAsia="zh-CN" w:bidi="ar-SA"/>
        </w:rPr>
      </w:pPr>
      <w:r>
        <w:rPr>
          <w:color w:val="00000A"/>
          <w:lang w:eastAsia="zh-CN" w:bidi="ar-SA"/>
        </w:rPr>
        <w:t>Подписи  жюри:</w:t>
      </w:r>
      <w:r/>
    </w:p>
    <w:p>
      <w:pPr>
        <w:pStyle w:val="Normal"/>
        <w:suppressAutoHyphens w:val="true"/>
        <w:spacing w:lineRule="auto" w:line="36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zh-CN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zh-CN" w:bidi="ar-SA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hi-IN"/>
        </w:rPr>
      </w:pPr>
      <w:r>
        <w:rPr/>
      </w:r>
      <w:r/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24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qFormat="1" w:semiHidden="1" w:unhideWhenUsed="1" w:uiPriority="35" w:name="caption"/>
    <w:lsdException w:semiHidden="1" w:unhideWhenUsed="1" w:name="table of authorities"/>
    <w:lsdException w:semiHidden="1" w:unhideWhenUsed="1" w:name="List"/>
    <w:lsdException w:semiHidden="1" w:unhideWhenUsed="1" w:name="List Bullet"/>
    <w:lsdException w:qFormat="1" w:uiPriority="10" w:name="Title"/>
    <w:lsdException w:semiHidden="1" w:name="Default Paragraph Font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qFormat="1" w:uiPriority="11" w:name="Subtitle"/>
    <w:lsdException w:semiHidden="1" w:name="Body Text Indent 2"/>
    <w:lsdException w:semiHidden="1" w:name="Body Text Indent 3"/>
    <w:lsdException w:uiPriority="0" w:name="Hyperlink"/>
    <w:lsdException w:semiHidden="1" w:name="FollowedHyperlink"/>
    <w:lsdException w:qFormat="1" w:name="Strong"/>
    <w:lsdException w:qFormat="1" w:uiPriority="20" w:name="Emphasis"/>
    <w:lsdException w:semiHidden="1" w:unhideWhenUsed="1" w:name="Normal Table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8"/>
      <w:szCs w:val="28"/>
      <w:lang w:val="ru-RU" w:eastAsia="ru-RU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7e0e3eeebeee2eeea1c7ede0ea" w:customStyle="1">
    <w:name w:val="Зc7аe0гe3оeeлebоeeвe2оeeкea 1 Зc7нedаe0кea"/>
    <w:uiPriority w:val="99"/>
    <w:rPr>
      <w:rFonts w:ascii="Times New Roman" w:hAnsi="Times New Roman" w:eastAsia="Times New Roman" w:cs="Times New Roman"/>
      <w:sz w:val="20"/>
      <w:szCs w:val="20"/>
    </w:rPr>
  </w:style>
  <w:style w:type="character" w:styleId="C8edf2e5f0ede5f2f1f1fbebeae0" w:customStyle="1">
    <w:name w:val="Иc8нedтf2еe5рf0нedеe5тf2-сf1сf1ыfbлebкeaаe0"/>
    <w:uiPriority w:val="99"/>
    <w:rPr>
      <w:rFonts w:eastAsia="Times New Roman" w:cs="Times New Roman"/>
      <w:color w:val="0000FF"/>
      <w:u w:val="single" w:color="000000"/>
    </w:rPr>
  </w:style>
  <w:style w:type="character" w:styleId="Cef1edeee2edeee9f8f0e8f4f2e0e1e7e0f6e01" w:customStyle="1">
    <w:name w:val="Оceсf1нedоeeвe2нedоeeйe9 шf8рf0иe8фf4тf2 аe0бe1зe7аe0цf6аe01"/>
    <w:uiPriority w:val="99"/>
    <w:rPr/>
  </w:style>
  <w:style w:type="character" w:styleId="Cef1edeee2edeee9f2e5eaf1f2f1eef2f1f2f3efeeec2c7ede0ea" w:customStyle="1">
    <w:name w:val="Оceсf1нedоeeвe2нedоeeйe9 тf2еe5кeaсf1тf2 сf1 оeeтf2сf1тf2уf3пefоeeмec 2 Зc7нedаe0кea"/>
    <w:uiPriority w:val="99"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Cef1edeee2edeee9f2e5eaf1f2c7ede0ea" w:customStyle="1">
    <w:name w:val="Оceсf1нedоeeвe2нedоeeйe9 тf2еe5кeaсf1тf2 Зc7нedаe0кea"/>
    <w:uiPriority w:val="99"/>
    <w:rPr>
      <w:rFonts w:ascii="Times New Roman" w:hAnsi="Times New Roman" w:eastAsia="Times New Roman" w:cs="Times New Roman"/>
      <w:sz w:val="28"/>
      <w:szCs w:val="28"/>
    </w:rPr>
  </w:style>
  <w:style w:type="character" w:styleId="Cde0e7e2e0ede8e5c7ede0ea" w:customStyle="1">
    <w:name w:val="Нcdаe0зe7вe2аe0нedиe8еe5 Зc7нedаe0кea"/>
    <w:uiPriority w:val="99"/>
    <w:rPr>
      <w:rFonts w:ascii="Arial" w:hAnsi="Arial" w:eastAsia="Times New Roman" w:cs="Arial"/>
      <w:b/>
      <w:bCs/>
      <w:sz w:val="20"/>
      <w:szCs w:val="20"/>
    </w:rPr>
  </w:style>
  <w:style w:type="character" w:styleId="Cef1edeee2edeee9f2e5eaf1f2f1eef2f1f2f3efeeec3c7ede0ea" w:customStyle="1">
    <w:name w:val="Оceсf1нedоeeвe2нedоeeйe9 тf2еe5кeaсf1тf2 сf1 оeeтf2сf1тf2уf3пefоeeмec 3 Зc7нedаe0кea"/>
    <w:uiPriority w:val="99"/>
    <w:rPr>
      <w:rFonts w:ascii="Times New Roman" w:hAnsi="Times New Roman" w:eastAsia="Times New Roman" w:cs="Times New Roman"/>
      <w:sz w:val="16"/>
      <w:szCs w:val="16"/>
    </w:rPr>
  </w:style>
  <w:style w:type="character" w:styleId="Cfeee4e7e0e3eeebeee2eeeac7ede0ea" w:customStyle="1">
    <w:name w:val="Пcfоeeдe4зe7аe0гe3оeeлebоeeвe2оeeкea Зc7нedаe0кea"/>
    <w:uiPriority w:val="99"/>
    <w:rPr>
      <w:rFonts w:ascii="Cambria" w:hAnsi="Cambria" w:eastAsia="Times New Roman" w:cs="Cambria"/>
      <w:i/>
      <w:iCs/>
      <w:color w:val="4F81BD"/>
      <w:spacing w:val="15"/>
    </w:rPr>
  </w:style>
  <w:style w:type="character" w:styleId="FollowedHyperlink">
    <w:name w:val="FollowedHyperlink"/>
    <w:uiPriority w:val="99"/>
    <w:rPr>
      <w:rFonts w:eastAsia="Times New Roman" w:cs="Times New Roman"/>
      <w:color w:val="800080"/>
      <w:u w:val="single" w:color="000000"/>
    </w:rPr>
  </w:style>
  <w:style w:type="character" w:styleId="Cef1edeee2edeee9f2e5eaf1f2f1eef2f1f2f3efeeecc7ede0ea" w:customStyle="1">
    <w:name w:val="Оceсf1нedоeeвe2нedоeeйe9 тf2еe5кeaсf1тf2 сf1 оeeтf2сf1тf2уf3пefоeeмec Зc7нedаe0кea"/>
    <w:uiPriority w:val="99"/>
    <w:rPr>
      <w:rFonts w:ascii="Times New Roman" w:hAnsi="Times New Roman" w:eastAsia="Times New Roman" w:cs="Times New Roman"/>
      <w:sz w:val="28"/>
      <w:szCs w:val="28"/>
    </w:rPr>
  </w:style>
  <w:style w:type="character" w:styleId="Strong">
    <w:name w:val="Strong"/>
    <w:uiPriority w:val="99"/>
    <w:qFormat/>
    <w:rPr>
      <w:rFonts w:eastAsia="Times New Roman" w:cs="Times New Roman"/>
      <w:b/>
      <w:bCs/>
    </w:rPr>
  </w:style>
  <w:style w:type="character" w:styleId="C7e0e3eeebeee2eeeac7ede0ea" w:customStyle="1">
    <w:name w:val="Зc7аe0гe3оeeлebоeeвe2оeeкea Зc7нedаe0кea"/>
    <w:uiPriority w:val="99"/>
    <w:rPr>
      <w:rFonts w:ascii="Cambria" w:hAnsi="Cambria" w:eastAsia="Times New Roman" w:cs="Cambria"/>
      <w:b/>
      <w:bCs/>
      <w:sz w:val="32"/>
      <w:szCs w:val="32"/>
    </w:rPr>
  </w:style>
  <w:style w:type="character" w:styleId="ListLabel1" w:customStyle="1">
    <w:name w:val="ListLabel 1"/>
    <w:uiPriority w:val="99"/>
    <w:rPr>
      <w:rFonts w:eastAsia="Times New Roman"/>
    </w:rPr>
  </w:style>
  <w:style w:type="character" w:styleId="ListLabel2" w:customStyle="1">
    <w:name w:val="ListLabel 2"/>
    <w:uiPriority w:val="99"/>
    <w:rPr>
      <w:rFonts w:eastAsia="Times New Roman"/>
    </w:rPr>
  </w:style>
  <w:style w:type="character" w:styleId="Cfeef1e5f9b8edede0ffe3e8efe5f0f1f1fbebeae0" w:customStyle="1">
    <w:name w:val="Пcfоeeсf1еe5щf9ёb8нedнedаe0яff гe3иe8пefеe5рf0сf1сf1ыfbлebкeaаe0"/>
    <w:uiPriority w:val="99"/>
    <w:rPr>
      <w:color w:val="800000"/>
      <w:u w:val="single" w:color="000000"/>
    </w:rPr>
  </w:style>
  <w:style w:type="character" w:styleId="ListLabel3" w:customStyle="1">
    <w:name w:val="ListLabel 3"/>
    <w:uiPriority w:val="99"/>
    <w:rPr>
      <w:rFonts w:eastAsia="Times New Roman"/>
    </w:rPr>
  </w:style>
  <w:style w:type="character" w:styleId="ListLabel4" w:customStyle="1">
    <w:name w:val="ListLabel 4"/>
    <w:uiPriority w:val="99"/>
    <w:rPr>
      <w:rFonts w:eastAsia="Times New Roman"/>
    </w:rPr>
  </w:style>
  <w:style w:type="character" w:styleId="ListLabel5" w:customStyle="1">
    <w:name w:val="ListLabel 5"/>
    <w:uiPriority w:val="99"/>
    <w:rPr>
      <w:rFonts w:eastAsia="Times New Roman"/>
    </w:rPr>
  </w:style>
  <w:style w:type="character" w:styleId="ListLabel6" w:customStyle="1">
    <w:name w:val="ListLabel 6"/>
    <w:uiPriority w:val="99"/>
    <w:rPr>
      <w:rFonts w:eastAsia="Times New Roman"/>
    </w:rPr>
  </w:style>
  <w:style w:type="character" w:styleId="2" w:customStyle="1">
    <w:name w:val="Основной текст с отступом 2 Знак"/>
    <w:link w:val="2"/>
    <w:uiPriority w:val="99"/>
    <w:semiHidden/>
    <w:locked/>
    <w:rPr>
      <w:rFonts w:ascii="Times New Roman" w:hAnsi="Times New Roman" w:eastAsia="Times New Roman" w:cs="Mangal"/>
      <w:color w:val="000000"/>
      <w:sz w:val="25"/>
      <w:szCs w:val="25"/>
      <w:lang w:bidi="hi-IN"/>
    </w:rPr>
  </w:style>
  <w:style w:type="character" w:styleId="3" w:customStyle="1">
    <w:name w:val="Основной текст с отступом 3 Знак"/>
    <w:link w:val="3"/>
    <w:uiPriority w:val="99"/>
    <w:semiHidden/>
    <w:locked/>
    <w:rPr>
      <w:rFonts w:ascii="Times New Roman" w:hAnsi="Times New Roman" w:eastAsia="Times New Roman" w:cs="Mangal"/>
      <w:color w:val="000000"/>
      <w:sz w:val="14"/>
      <w:szCs w:val="14"/>
      <w:lang w:bidi="hi-IN"/>
    </w:rPr>
  </w:style>
  <w:style w:type="character" w:styleId="Style14">
    <w:name w:val="Интернет-ссылка"/>
    <w:uiPriority w:val="99"/>
    <w:unhideWhenUsed/>
    <w:rsid w:val="00af5343"/>
    <w:rPr>
      <w:rFonts w:cs="Times New Roman"/>
      <w:color w:val="0000FF"/>
      <w:u w:val="single"/>
      <w:lang w:val="zxx" w:eastAsia="zxx" w:bidi="zxx"/>
    </w:rPr>
  </w:style>
  <w:style w:type="character" w:styleId="WW8Num7z1" w:customStyle="1">
    <w:name w:val="WW8Num7z1"/>
    <w:rsid w:val="00e11a0e"/>
    <w:rPr/>
  </w:style>
  <w:style w:type="character" w:styleId="ListLabel7">
    <w:name w:val="ListLabel 7"/>
    <w:rPr>
      <w:rFonts w:eastAsia="Times New Roman" w:cs="Times New Roman"/>
    </w:rPr>
  </w:style>
  <w:style w:type="character" w:styleId="ListLabel8">
    <w:name w:val="ListLabel 8"/>
    <w:rPr>
      <w:rFonts w:cs="Times New Roman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Ari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Arial"/>
    </w:rPr>
  </w:style>
  <w:style w:type="paragraph" w:styleId="C7e0e3eeebeee2eeea1" w:customStyle="1">
    <w:name w:val="Зc7аe0гe3оeeлebоeeвe2оeeкea 1"/>
    <w:basedOn w:val="Normal"/>
    <w:uiPriority w:val="99"/>
    <w:pPr>
      <w:keepNext/>
      <w:tabs>
        <w:tab w:val="left" w:pos="2610" w:leader="none"/>
      </w:tabs>
      <w:ind w:left="435" w:hanging="360"/>
    </w:pPr>
    <w:rPr>
      <w:sz w:val="44"/>
      <w:szCs w:val="44"/>
      <w:lang w:bidi="ar-SA"/>
    </w:rPr>
  </w:style>
  <w:style w:type="paragraph" w:styleId="C7e0e3eeebeee2eeea" w:customStyle="1">
    <w:name w:val="Зc7аe0гe3оeeлebоeeвe2оeeкea"/>
    <w:basedOn w:val="Normal"/>
    <w:uiPriority w:val="99"/>
    <w:pPr>
      <w:keepNext/>
      <w:spacing w:before="240" w:after="120"/>
    </w:pPr>
    <w:rPr>
      <w:rFonts w:ascii="Liberation Sans" w:hAnsi="Liberation Sans" w:cs="Liberation Sans"/>
      <w:lang w:bidi="ar-SA"/>
    </w:rPr>
  </w:style>
  <w:style w:type="paragraph" w:styleId="Cef1edeee2edeee9f2e5eaf1f2" w:customStyle="1">
    <w:name w:val="Оceсf1нedоeeвe2нedоeeйe9 тf2еe5кeaсf1тf2"/>
    <w:basedOn w:val="Normal"/>
    <w:uiPriority w:val="99"/>
    <w:pPr>
      <w:spacing w:lineRule="atLeast" w:line="100" w:before="0" w:after="120"/>
    </w:pPr>
    <w:rPr>
      <w:lang w:bidi="ar-SA"/>
    </w:rPr>
  </w:style>
  <w:style w:type="paragraph" w:styleId="D1efe8f1eeea" w:customStyle="1">
    <w:name w:val="Сd1пefиe8сf1оeeкea"/>
    <w:basedOn w:val="Cef1edeee2edeee9f2e5eaf1f2"/>
    <w:uiPriority w:val="99"/>
    <w:pPr/>
    <w:rPr/>
  </w:style>
  <w:style w:type="paragraph" w:styleId="Cde0e7e2e0ede8e5" w:customStyle="1">
    <w:name w:val="Нcdаe0зe7вe2аe0нedиe8еe5"/>
    <w:basedOn w:val="Normal"/>
    <w:uiPriority w:val="99"/>
    <w:pPr>
      <w:suppressLineNumbers/>
      <w:spacing w:before="120" w:after="120"/>
    </w:pPr>
    <w:rPr>
      <w:i/>
      <w:iCs/>
      <w:sz w:val="24"/>
      <w:szCs w:val="24"/>
      <w:lang w:bidi="ar-SA"/>
    </w:rPr>
  </w:style>
  <w:style w:type="paragraph" w:styleId="D3eae0e7e0f2e5ebfc" w:customStyle="1">
    <w:name w:val="Уd3кeaаe0зe7аe0тf2еe5лebьfc"/>
    <w:basedOn w:val="Normal"/>
    <w:uiPriority w:val="99"/>
    <w:pPr>
      <w:suppressLineNumbers/>
    </w:pPr>
    <w:rPr>
      <w:lang w:bidi="ar-SA"/>
    </w:rPr>
  </w:style>
  <w:style w:type="paragraph" w:styleId="NoSpacing">
    <w:name w:val="No Spacing"/>
    <w:uiPriority w:val="99"/>
    <w:qFormat/>
    <w:rsid w:val="00f82b08"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zh-CN" w:bidi="ar-SA"/>
    </w:rPr>
  </w:style>
  <w:style w:type="paragraph" w:styleId="D1eee4e5f0e6e8eceee5f2e0e1ebe8f6fb" w:customStyle="1">
    <w:name w:val="Сd1оeeдe4еe5рf0жe6иe8мecоeeеe5 тf2аe0бe1лebиe8цf6ыfb"/>
    <w:basedOn w:val="Normal"/>
    <w:uiPriority w:val="99"/>
    <w:pPr>
      <w:widowControl w:val="false"/>
    </w:pPr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pPr>
      <w:ind w:left="720" w:hanging="0"/>
    </w:pPr>
    <w:rPr>
      <w:lang w:bidi="ar-SA"/>
    </w:rPr>
  </w:style>
  <w:style w:type="paragraph" w:styleId="C1e5e7e8edf2e5f0e2e0ebe01" w:customStyle="1">
    <w:name w:val="Бc1еe5зe7 иe8нedтf2еe5рf0вe2аe0лebаe01"/>
    <w:uiPriority w:val="99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0"/>
      <w:sz w:val="22"/>
      <w:szCs w:val="22"/>
      <w:lang w:val="ru-RU" w:eastAsia="ru-RU" w:bidi="hi-IN"/>
    </w:rPr>
  </w:style>
  <w:style w:type="paragraph" w:styleId="BodyTextIndent2">
    <w:name w:val="Body Text Indent 2"/>
    <w:basedOn w:val="Normal"/>
    <w:link w:val="20"/>
    <w:uiPriority w:val="99"/>
    <w:pPr>
      <w:shd w:fill="FFFFFF" w:val="clear"/>
      <w:tabs>
        <w:tab w:val="left" w:pos="360" w:leader="none"/>
      </w:tabs>
      <w:spacing w:before="10" w:after="0"/>
      <w:ind w:firstLine="567"/>
      <w:jc w:val="both"/>
    </w:pPr>
    <w:rPr>
      <w:sz w:val="20"/>
      <w:szCs w:val="20"/>
      <w:lang w:bidi="ar-SA"/>
    </w:rPr>
  </w:style>
  <w:style w:type="paragraph" w:styleId="C7e0e3ebe0e2e8e5" w:customStyle="1">
    <w:name w:val="Зc7аe0гe3лebаe0вe2иe8еe5"/>
    <w:basedOn w:val="Normal"/>
    <w:uiPriority w:val="99"/>
    <w:pPr>
      <w:jc w:val="center"/>
    </w:pPr>
    <w:rPr>
      <w:rFonts w:ascii="Arial" w:hAnsi="Arial" w:cs="Arial"/>
      <w:b/>
      <w:bCs/>
      <w:sz w:val="24"/>
      <w:szCs w:val="24"/>
      <w:lang w:bidi="ar-SA"/>
    </w:rPr>
  </w:style>
  <w:style w:type="paragraph" w:styleId="BodyTextIndent3">
    <w:name w:val="Body Text Indent 3"/>
    <w:basedOn w:val="Normal"/>
    <w:link w:val="30"/>
    <w:uiPriority w:val="99"/>
    <w:pPr>
      <w:spacing w:lineRule="atLeast" w:line="100" w:before="0" w:after="120"/>
      <w:ind w:left="283" w:hanging="0"/>
    </w:pPr>
    <w:rPr>
      <w:sz w:val="16"/>
      <w:szCs w:val="16"/>
      <w:lang w:bidi="ar-SA"/>
    </w:rPr>
  </w:style>
  <w:style w:type="paragraph" w:styleId="Cfeee4e7e0e3eeebeee2eeea" w:customStyle="1">
    <w:name w:val="Пcfоeeдe4зe7аe0гe3оeeлebоeeвe2оeeкea"/>
    <w:basedOn w:val="Normal"/>
    <w:uiPriority w:val="99"/>
    <w:pPr/>
    <w:rPr>
      <w:rFonts w:ascii="Cambria" w:hAnsi="Cambria" w:cs="Cambria"/>
      <w:i/>
      <w:iCs/>
      <w:color w:val="4F81BD"/>
      <w:spacing w:val="15"/>
      <w:sz w:val="24"/>
      <w:szCs w:val="24"/>
      <w:lang w:bidi="ar-SA"/>
    </w:rPr>
  </w:style>
  <w:style w:type="paragraph" w:styleId="C1e5e7e8edf2e5f0e2e0ebe02" w:customStyle="1">
    <w:name w:val="Бc1еe5зe7 иe8нedтf2еe5рf0вe2аe0лebаe02"/>
    <w:uiPriority w:val="99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0"/>
      <w:sz w:val="22"/>
      <w:szCs w:val="22"/>
      <w:lang w:val="ru-RU" w:eastAsia="ru-RU" w:bidi="hi-IN"/>
    </w:rPr>
  </w:style>
  <w:style w:type="paragraph" w:styleId="C1e5e7e8edf2e5f0e2e0ebe03" w:customStyle="1">
    <w:name w:val="Бc1еe5зe7 иe8нedтf2еe5рf0вe2аe0лebаe03"/>
    <w:uiPriority w:val="99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0"/>
      <w:sz w:val="22"/>
      <w:szCs w:val="22"/>
      <w:lang w:val="ru-RU" w:eastAsia="ru-RU" w:bidi="hi-IN"/>
    </w:rPr>
  </w:style>
  <w:style w:type="paragraph" w:styleId="Cef1edeee2edeee9f2e5eaf1f2f1eef2f1f2f3efeeec" w:customStyle="1">
    <w:name w:val="Оceсf1нedоeeвe2нedоeeйe9 тf2еe5кeaсf1тf2 сf1 оeeтf2сf1тf2уf3пefоeeмec"/>
    <w:basedOn w:val="Normal"/>
    <w:uiPriority w:val="99"/>
    <w:pPr>
      <w:spacing w:before="0" w:after="120"/>
      <w:ind w:left="283" w:hanging="0"/>
    </w:pPr>
    <w:rPr>
      <w:lang w:bidi="ar-SA"/>
    </w:rPr>
  </w:style>
  <w:style w:type="paragraph" w:styleId="A" w:customStyle="1">
    <w:name w:val="a"/>
    <w:basedOn w:val="Normal"/>
    <w:uiPriority w:val="99"/>
    <w:pPr>
      <w:spacing w:before="280" w:after="280"/>
    </w:pPr>
    <w:rPr>
      <w:sz w:val="24"/>
      <w:szCs w:val="24"/>
      <w:lang w:bidi="ar-SA"/>
    </w:rPr>
  </w:style>
  <w:style w:type="paragraph" w:styleId="Default" w:customStyle="1">
    <w:name w:val="Default"/>
    <w:uiPriority w:val="9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hi-IN"/>
    </w:rPr>
  </w:style>
  <w:style w:type="paragraph" w:styleId="C7ede0eac7ede0ea1" w:customStyle="1">
    <w:name w:val="Зc7нedаe0кea Зc7нedаe0кea1"/>
    <w:basedOn w:val="Normal"/>
    <w:uiPriority w:val="99"/>
    <w:pPr>
      <w:spacing w:lineRule="exact" w:line="240" w:before="0" w:after="160"/>
    </w:pPr>
    <w:rPr>
      <w:rFonts w:ascii="Verdana" w:hAnsi="Verdana" w:cs="Verdana"/>
      <w:sz w:val="20"/>
      <w:szCs w:val="20"/>
      <w:lang w:val="en-US" w:bidi="ar-SA"/>
    </w:rPr>
  </w:style>
  <w:style w:type="paragraph" w:styleId="Cef1edeee2edeee9f2e5eaf1f2f1eef2f1f2f3efeeec21" w:customStyle="1">
    <w:name w:val="Оceсf1нedоeeвe2нedоeeйe9 тf2еe5кeaсf1тf2 сf1 оeeтf2сf1тf2уf3пefоeeмec 21"/>
    <w:basedOn w:val="Normal"/>
    <w:uiPriority w:val="99"/>
    <w:pPr>
      <w:ind w:firstLine="709"/>
      <w:jc w:val="both"/>
    </w:pPr>
    <w:rPr>
      <w:lang w:bidi="ar-SA"/>
    </w:rPr>
  </w:style>
  <w:style w:type="paragraph" w:styleId="C7ede0eac7ede0ea2" w:customStyle="1">
    <w:name w:val="Зc7нedаe0кea Зc7нedаe0кea2"/>
    <w:basedOn w:val="Normal"/>
    <w:uiPriority w:val="99"/>
    <w:pPr>
      <w:spacing w:lineRule="exact" w:line="240" w:before="0" w:after="160"/>
    </w:pPr>
    <w:rPr>
      <w:rFonts w:ascii="Verdana" w:hAnsi="Verdana" w:cs="Verdana"/>
      <w:sz w:val="20"/>
      <w:szCs w:val="20"/>
      <w:lang w:val="en-US" w:bidi="ar-SA"/>
    </w:rPr>
  </w:style>
  <w:style w:type="paragraph" w:styleId="C7ede0eac7ede0ea21" w:customStyle="1">
    <w:name w:val="Зc7нedаe0кea Зc7нedаe0кea21"/>
    <w:basedOn w:val="Normal"/>
    <w:uiPriority w:val="99"/>
    <w:pPr>
      <w:spacing w:lineRule="exact" w:line="240" w:before="0" w:after="160"/>
    </w:pPr>
    <w:rPr>
      <w:rFonts w:ascii="Verdana" w:hAnsi="Verdana" w:cs="Verdana"/>
      <w:sz w:val="20"/>
      <w:szCs w:val="20"/>
      <w:lang w:val="en-US" w:bidi="ar-SA"/>
    </w:rPr>
  </w:style>
  <w:style w:type="paragraph" w:styleId="21" w:customStyle="1">
    <w:name w:val="Основной текст с отступом 21"/>
    <w:basedOn w:val="Normal"/>
    <w:uiPriority w:val="99"/>
    <w:rsid w:val="00af5343"/>
    <w:pPr>
      <w:suppressAutoHyphens w:val="true"/>
      <w:ind w:firstLine="709"/>
      <w:jc w:val="both"/>
    </w:pPr>
    <w:rPr>
      <w:color w:val="00000A"/>
      <w:szCs w:val="20"/>
      <w:lang w:eastAsia="zh-CN" w:bidi="ar-SA"/>
    </w:rPr>
  </w:style>
  <w:style w:type="paragraph" w:styleId="1" w:customStyle="1">
    <w:name w:val="Без интервала1"/>
    <w:rsid w:val="00426edb"/>
    <w:pPr>
      <w:widowControl/>
      <w:suppressAutoHyphens w:val="true"/>
      <w:bidi w:val="0"/>
      <w:spacing w:lineRule="atLeast" w:line="100"/>
      <w:jc w:val="left"/>
    </w:pPr>
    <w:rPr>
      <w:rFonts w:ascii="Arial" w:hAnsi="Arial" w:eastAsia="Arial" w:cs="Mangal"/>
      <w:color w:val="00000A"/>
      <w:sz w:val="28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vfsamara@mail.ru" TargetMode="External"/><Relationship Id="rId3" Type="http://schemas.openxmlformats.org/officeDocument/2006/relationships/hyperlink" Target="mailto:bvfsamara@mail.ru" TargetMode="External"/><Relationship Id="rId4" Type="http://schemas.openxmlformats.org/officeDocument/2006/relationships/hyperlink" Target="mailto:bvfsamara@mail.ru" TargetMode="External"/><Relationship Id="rId5" Type="http://schemas.openxmlformats.org/officeDocument/2006/relationships/hyperlink" Target="mailto:bvfsamara@mail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8077</TotalTime>
  <Application>LibreOffice/4.3.6.2$Windows_x86 LibreOffice_project/d50a87b2e514536ed401c18000dad4660b6a169e</Application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2021-01-14T03:42:00Z</dcterms:created>
  <dc:creator>Пользователь</dc:creator>
  <dc:language>ru-RU</dc:language>
  <cp:lastPrinted>2013-01-15T14:27:00Z</cp:lastPrinted>
  <dcterms:modified xsi:type="dcterms:W3CDTF">2021-12-19T22:44:38Z</dcterms:modified>
  <cp:revision>25</cp:revision>
  <dc:title>Приложение №1</dc:title>
</cp:coreProperties>
</file>